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9322B" w14:textId="77777777" w:rsidR="002362EB" w:rsidRPr="000B7637" w:rsidRDefault="002362EB" w:rsidP="002362EB">
      <w:pPr>
        <w:autoSpaceDE w:val="0"/>
        <w:autoSpaceDN w:val="0"/>
        <w:rPr>
          <w:sz w:val="24"/>
          <w:szCs w:val="24"/>
          <w:lang w:val="en-ZA"/>
        </w:rPr>
      </w:pPr>
    </w:p>
    <w:p w14:paraId="1CABFF42" w14:textId="77777777" w:rsidR="002362EB" w:rsidRPr="000B7637" w:rsidRDefault="002362EB" w:rsidP="002362EB">
      <w:pPr>
        <w:spacing w:after="0" w:line="360" w:lineRule="auto"/>
        <w:jc w:val="center"/>
        <w:rPr>
          <w:rFonts w:eastAsia="Calibri" w:cs="Arial"/>
          <w:b/>
          <w:sz w:val="24"/>
          <w:szCs w:val="24"/>
          <w:lang w:val="en-ZA"/>
        </w:rPr>
      </w:pPr>
      <w:bookmarkStart w:id="0" w:name="_Hlk152933707"/>
      <w:r w:rsidRPr="000B7637">
        <w:rPr>
          <w:rFonts w:eastAsia="Calibri" w:cs="Arial"/>
          <w:b/>
          <w:sz w:val="24"/>
          <w:szCs w:val="24"/>
          <w:lang w:val="en-ZA"/>
        </w:rPr>
        <w:t>REPUBLIC OF SOUTH AFRICA</w:t>
      </w:r>
    </w:p>
    <w:p w14:paraId="0D6C3B34" w14:textId="77777777" w:rsidR="002362EB" w:rsidRPr="000B7637" w:rsidRDefault="002362EB" w:rsidP="002362EB">
      <w:pPr>
        <w:spacing w:after="0" w:line="360" w:lineRule="auto"/>
        <w:rPr>
          <w:rFonts w:eastAsia="Calibri" w:cs="Arial"/>
          <w:b/>
          <w:sz w:val="24"/>
          <w:szCs w:val="24"/>
          <w:lang w:val="en-ZA"/>
        </w:rPr>
      </w:pPr>
      <w:r w:rsidRPr="000B7637">
        <w:rPr>
          <w:rFonts w:eastAsia="Calibri" w:cs="Arial"/>
          <w:noProof/>
          <w:color w:val="000000"/>
          <w:sz w:val="24"/>
          <w:szCs w:val="24"/>
        </w:rPr>
        <w:drawing>
          <wp:anchor distT="0" distB="0" distL="114300" distR="114300" simplePos="0" relativeHeight="251659264" behindDoc="0" locked="0" layoutInCell="1" allowOverlap="1" wp14:anchorId="0FA41019" wp14:editId="240A41E3">
            <wp:simplePos x="0" y="0"/>
            <wp:positionH relativeFrom="margin">
              <wp:align>center</wp:align>
            </wp:positionH>
            <wp:positionV relativeFrom="paragraph">
              <wp:posOffset>73660</wp:posOffset>
            </wp:positionV>
            <wp:extent cx="1400175" cy="1352550"/>
            <wp:effectExtent l="0" t="0" r="9525" b="0"/>
            <wp:wrapSquare wrapText="bothSides"/>
            <wp:docPr id="1" name="Picture 1" descr="cid:image001.png@01D102A3.6AE54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02A3.6AE5447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400175" cy="1352550"/>
                    </a:xfrm>
                    <a:prstGeom prst="rect">
                      <a:avLst/>
                    </a:prstGeom>
                    <a:noFill/>
                    <a:ln>
                      <a:noFill/>
                    </a:ln>
                  </pic:spPr>
                </pic:pic>
              </a:graphicData>
            </a:graphic>
            <wp14:sizeRelH relativeFrom="margin">
              <wp14:pctWidth>0</wp14:pctWidth>
            </wp14:sizeRelH>
          </wp:anchor>
        </w:drawing>
      </w:r>
      <w:r w:rsidRPr="000B7637">
        <w:rPr>
          <w:rFonts w:eastAsia="Calibri" w:cs="Arial"/>
          <w:b/>
          <w:sz w:val="24"/>
          <w:szCs w:val="24"/>
          <w:lang w:val="en-ZA"/>
        </w:rPr>
        <w:br w:type="textWrapping" w:clear="all"/>
      </w:r>
    </w:p>
    <w:p w14:paraId="0C280486" w14:textId="77777777" w:rsidR="002362EB" w:rsidRPr="000B7637" w:rsidRDefault="002362EB" w:rsidP="002362EB">
      <w:pPr>
        <w:spacing w:after="0" w:line="360" w:lineRule="auto"/>
        <w:jc w:val="center"/>
        <w:rPr>
          <w:rFonts w:eastAsia="Calibri" w:cs="Arial"/>
          <w:b/>
          <w:sz w:val="24"/>
          <w:szCs w:val="24"/>
          <w:lang w:val="en-ZA"/>
        </w:rPr>
      </w:pPr>
      <w:r w:rsidRPr="000B7637">
        <w:rPr>
          <w:rFonts w:eastAsia="Calibri" w:cs="Arial"/>
          <w:b/>
          <w:sz w:val="24"/>
          <w:szCs w:val="24"/>
          <w:lang w:val="en-ZA"/>
        </w:rPr>
        <w:t>THE HIGH COURT OF SOUTH AFRICA</w:t>
      </w:r>
    </w:p>
    <w:p w14:paraId="764238DB" w14:textId="77777777" w:rsidR="002362EB" w:rsidRPr="000B7637" w:rsidRDefault="002362EB" w:rsidP="002362EB">
      <w:pPr>
        <w:spacing w:after="0" w:line="360" w:lineRule="auto"/>
        <w:jc w:val="center"/>
        <w:rPr>
          <w:rFonts w:eastAsia="Calibri" w:cs="Arial"/>
          <w:b/>
          <w:sz w:val="24"/>
          <w:szCs w:val="24"/>
          <w:lang w:val="en-ZA"/>
        </w:rPr>
      </w:pPr>
      <w:r w:rsidRPr="000B7637">
        <w:rPr>
          <w:rFonts w:eastAsia="Calibri" w:cs="Arial"/>
          <w:b/>
          <w:sz w:val="24"/>
          <w:szCs w:val="24"/>
          <w:lang w:val="en-ZA"/>
        </w:rPr>
        <w:t>GAUTENG LOCAL DIVISION, JOHANNESBURG</w:t>
      </w:r>
    </w:p>
    <w:p w14:paraId="658C21E4" w14:textId="77777777" w:rsidR="002362EB" w:rsidRPr="000B7637" w:rsidRDefault="002362EB" w:rsidP="002362EB">
      <w:pPr>
        <w:spacing w:after="0" w:line="360" w:lineRule="auto"/>
        <w:jc w:val="center"/>
        <w:rPr>
          <w:rFonts w:eastAsia="Calibri" w:cs="Arial"/>
          <w:b/>
          <w:sz w:val="24"/>
          <w:szCs w:val="24"/>
          <w:lang w:val="en-ZA"/>
        </w:rPr>
      </w:pPr>
    </w:p>
    <w:p w14:paraId="4BFD1D3E" w14:textId="77777777" w:rsidR="002362EB" w:rsidRPr="000B7637" w:rsidRDefault="002362EB" w:rsidP="002362EB">
      <w:pPr>
        <w:spacing w:after="0" w:line="360" w:lineRule="auto"/>
        <w:jc w:val="center"/>
        <w:rPr>
          <w:rFonts w:eastAsia="Calibri" w:cs="Arial"/>
          <w:b/>
          <w:sz w:val="24"/>
          <w:szCs w:val="24"/>
          <w:lang w:val="en-ZA"/>
        </w:rPr>
      </w:pPr>
      <w:r w:rsidRPr="000B7637">
        <w:rPr>
          <w:rFonts w:eastAsia="Calibri" w:cs="Arial"/>
          <w:b/>
          <w:sz w:val="24"/>
          <w:szCs w:val="24"/>
          <w:lang w:val="en-ZA"/>
        </w:rPr>
        <w:t xml:space="preserve"> 19 FEBRUARY – 23 FEBRUARY 2024</w:t>
      </w:r>
    </w:p>
    <w:p w14:paraId="48579F33" w14:textId="77777777" w:rsidR="002362EB" w:rsidRPr="000B7637" w:rsidRDefault="002362EB" w:rsidP="002362EB">
      <w:pPr>
        <w:spacing w:after="0" w:line="240" w:lineRule="auto"/>
        <w:jc w:val="center"/>
        <w:rPr>
          <w:rFonts w:eastAsia="Times New Roman" w:cs="Arial"/>
          <w:b/>
          <w:sz w:val="24"/>
          <w:szCs w:val="24"/>
          <w:u w:val="single"/>
          <w:lang w:val="en-ZA" w:eastAsia="en-GB"/>
        </w:rPr>
      </w:pPr>
      <w:r w:rsidRPr="000B7637">
        <w:rPr>
          <w:rFonts w:eastAsia="Times New Roman" w:cs="Arial"/>
          <w:b/>
          <w:sz w:val="24"/>
          <w:szCs w:val="24"/>
          <w:u w:val="single"/>
          <w:lang w:val="en-ZA" w:eastAsia="en-GB"/>
        </w:rPr>
        <w:t xml:space="preserve"> URGENT COURT ROLL </w:t>
      </w:r>
    </w:p>
    <w:p w14:paraId="53177595" w14:textId="388E5AC9" w:rsidR="002362EB" w:rsidRPr="000B7637" w:rsidRDefault="002362EB" w:rsidP="002362EB">
      <w:pPr>
        <w:spacing w:after="0" w:line="240" w:lineRule="auto"/>
        <w:jc w:val="center"/>
        <w:rPr>
          <w:rFonts w:eastAsia="Times New Roman" w:cs="Arial"/>
          <w:b/>
          <w:sz w:val="24"/>
          <w:szCs w:val="24"/>
          <w:u w:val="single"/>
          <w:lang w:val="en-ZA" w:eastAsia="en-GB"/>
        </w:rPr>
      </w:pPr>
      <w:r w:rsidRPr="000B7637">
        <w:rPr>
          <w:rFonts w:eastAsia="Times New Roman" w:cs="Arial"/>
          <w:b/>
          <w:sz w:val="24"/>
          <w:szCs w:val="24"/>
          <w:u w:val="single"/>
          <w:lang w:val="en-ZA" w:eastAsia="en-GB"/>
        </w:rPr>
        <w:t xml:space="preserve">BEFORE THE HONOURABLE SENYATSI J </w:t>
      </w:r>
      <w:bookmarkEnd w:id="0"/>
    </w:p>
    <w:p w14:paraId="0D1F277B" w14:textId="77777777" w:rsidR="002362EB" w:rsidRPr="000B7637" w:rsidRDefault="002362EB" w:rsidP="002362EB">
      <w:pPr>
        <w:autoSpaceDE w:val="0"/>
        <w:autoSpaceDN w:val="0"/>
        <w:rPr>
          <w:sz w:val="24"/>
          <w:szCs w:val="24"/>
          <w:lang w:val="en-ZA"/>
        </w:rPr>
      </w:pPr>
    </w:p>
    <w:p w14:paraId="6E148623" w14:textId="4606C778" w:rsidR="002362EB" w:rsidRPr="000B7637" w:rsidRDefault="002362EB" w:rsidP="002362EB">
      <w:pPr>
        <w:autoSpaceDE w:val="0"/>
        <w:autoSpaceDN w:val="0"/>
        <w:rPr>
          <w:sz w:val="24"/>
          <w:szCs w:val="24"/>
          <w:lang w:val="en-ZA"/>
        </w:rPr>
      </w:pPr>
      <w:r w:rsidRPr="000B7637">
        <w:rPr>
          <w:sz w:val="24"/>
          <w:szCs w:val="24"/>
          <w:lang w:val="en-ZA"/>
        </w:rPr>
        <w:t>Dear All,</w:t>
      </w:r>
    </w:p>
    <w:p w14:paraId="246AE487" w14:textId="77777777" w:rsidR="002362EB" w:rsidRPr="000B7637" w:rsidRDefault="002362EB" w:rsidP="002362EB">
      <w:pPr>
        <w:autoSpaceDE w:val="0"/>
        <w:autoSpaceDN w:val="0"/>
        <w:rPr>
          <w:sz w:val="24"/>
          <w:szCs w:val="24"/>
          <w:lang w:val="en-ZA"/>
        </w:rPr>
      </w:pPr>
    </w:p>
    <w:p w14:paraId="45EB8668" w14:textId="77777777" w:rsidR="000B7637" w:rsidRDefault="000B7637" w:rsidP="000B7637">
      <w:pPr>
        <w:jc w:val="both"/>
        <w:rPr>
          <w:color w:val="FF0000"/>
          <w:sz w:val="24"/>
          <w:szCs w:val="24"/>
          <w:lang w:val="en-ZA"/>
        </w:rPr>
      </w:pPr>
      <w:r>
        <w:rPr>
          <w:sz w:val="24"/>
          <w:szCs w:val="24"/>
          <w:lang w:val="en-ZA"/>
        </w:rPr>
        <w:t>1.</w:t>
      </w:r>
      <w:r w:rsidR="002362EB" w:rsidRPr="000B7637">
        <w:rPr>
          <w:sz w:val="24"/>
          <w:szCs w:val="24"/>
          <w:lang w:val="en-ZA"/>
        </w:rPr>
        <w:t xml:space="preserve">Please note that all matters will be heard </w:t>
      </w:r>
      <w:r w:rsidRPr="000B7637">
        <w:rPr>
          <w:sz w:val="24"/>
          <w:szCs w:val="24"/>
          <w:lang w:val="en-ZA"/>
        </w:rPr>
        <w:t>using MS Teams</w:t>
      </w:r>
      <w:r w:rsidRPr="000B7637">
        <w:rPr>
          <w:color w:val="FF0000"/>
          <w:sz w:val="24"/>
          <w:szCs w:val="24"/>
          <w:lang w:val="en-ZA"/>
        </w:rPr>
        <w:t xml:space="preserve"> </w:t>
      </w:r>
      <w:r w:rsidRPr="000B7637">
        <w:rPr>
          <w:sz w:val="24"/>
          <w:szCs w:val="24"/>
          <w:lang w:val="en-ZA"/>
        </w:rPr>
        <w:t>and the link is attached below.</w:t>
      </w:r>
    </w:p>
    <w:p w14:paraId="33CDD39A" w14:textId="310C60E3" w:rsidR="002362EB" w:rsidRPr="000B7637" w:rsidRDefault="000B7637" w:rsidP="000B7637">
      <w:pPr>
        <w:jc w:val="both"/>
        <w:rPr>
          <w:color w:val="FF0000"/>
          <w:sz w:val="24"/>
          <w:szCs w:val="24"/>
          <w:lang w:val="en-ZA"/>
        </w:rPr>
      </w:pPr>
      <w:r>
        <w:rPr>
          <w:color w:val="FF0000"/>
          <w:sz w:val="24"/>
          <w:szCs w:val="24"/>
          <w:lang w:val="en-ZA"/>
        </w:rPr>
        <w:t xml:space="preserve">    </w:t>
      </w:r>
      <w:r w:rsidR="002362EB" w:rsidRPr="000B7637">
        <w:rPr>
          <w:color w:val="FF0000"/>
          <w:sz w:val="24"/>
          <w:szCs w:val="24"/>
          <w:lang w:val="en-ZA"/>
        </w:rPr>
        <w:t>Proceedings will commence at 10h00</w:t>
      </w:r>
      <w:r w:rsidR="002362EB" w:rsidRPr="000B7637">
        <w:rPr>
          <w:color w:val="FF0000"/>
          <w:sz w:val="24"/>
          <w:szCs w:val="24"/>
          <w:lang w:val="en-ZA"/>
        </w:rPr>
        <w:t xml:space="preserve"> daily</w:t>
      </w:r>
      <w:r w:rsidR="002362EB" w:rsidRPr="000B7637">
        <w:rPr>
          <w:color w:val="FF0000"/>
          <w:sz w:val="24"/>
          <w:szCs w:val="24"/>
          <w:lang w:val="en-ZA"/>
        </w:rPr>
        <w:t>. Parties are requested to log in timeously.</w:t>
      </w:r>
      <w:r w:rsidRPr="000B7637">
        <w:rPr>
          <w:color w:val="FF0000"/>
          <w:sz w:val="24"/>
          <w:szCs w:val="24"/>
          <w:lang w:val="en-ZA"/>
        </w:rPr>
        <w:t xml:space="preserve"> </w:t>
      </w:r>
    </w:p>
    <w:p w14:paraId="4A90ABD8" w14:textId="77777777" w:rsidR="000B7637" w:rsidRDefault="002362EB" w:rsidP="002362EB">
      <w:pPr>
        <w:autoSpaceDE w:val="0"/>
        <w:autoSpaceDN w:val="0"/>
        <w:jc w:val="both"/>
        <w:rPr>
          <w:sz w:val="24"/>
          <w:szCs w:val="24"/>
          <w:lang w:val="en-ZA"/>
        </w:rPr>
      </w:pPr>
      <w:r w:rsidRPr="000B7637">
        <w:rPr>
          <w:sz w:val="24"/>
          <w:szCs w:val="24"/>
          <w:lang w:val="en-ZA"/>
        </w:rPr>
        <w:t xml:space="preserve">2. Parties must ensure strict compliance and </w:t>
      </w:r>
      <w:r w:rsidR="000B7637">
        <w:rPr>
          <w:sz w:val="24"/>
          <w:szCs w:val="24"/>
          <w:lang w:val="en-ZA"/>
        </w:rPr>
        <w:t xml:space="preserve">ensure </w:t>
      </w:r>
      <w:r w:rsidRPr="000B7637">
        <w:rPr>
          <w:sz w:val="24"/>
          <w:szCs w:val="24"/>
          <w:lang w:val="en-ZA"/>
        </w:rPr>
        <w:t xml:space="preserve">that all the relevant documents are uploaded </w:t>
      </w:r>
      <w:r w:rsidR="000B7637">
        <w:rPr>
          <w:sz w:val="24"/>
          <w:szCs w:val="24"/>
          <w:lang w:val="en-ZA"/>
        </w:rPr>
        <w:t xml:space="preserve">on the electronic file </w:t>
      </w:r>
    </w:p>
    <w:p w14:paraId="7A3B9C80" w14:textId="478814BF" w:rsidR="002362EB" w:rsidRPr="000B7637" w:rsidRDefault="002362EB" w:rsidP="002362EB">
      <w:pPr>
        <w:autoSpaceDE w:val="0"/>
        <w:autoSpaceDN w:val="0"/>
        <w:jc w:val="both"/>
        <w:rPr>
          <w:sz w:val="24"/>
          <w:szCs w:val="24"/>
          <w:lang w:val="en-ZA"/>
        </w:rPr>
      </w:pPr>
      <w:r w:rsidRPr="000B7637">
        <w:rPr>
          <w:sz w:val="24"/>
          <w:szCs w:val="24"/>
          <w:lang w:val="en-ZA"/>
        </w:rPr>
        <w:t xml:space="preserve">timeously. </w:t>
      </w:r>
    </w:p>
    <w:p w14:paraId="5BEFC75F" w14:textId="77777777" w:rsidR="002362EB" w:rsidRPr="000B7637" w:rsidRDefault="002362EB" w:rsidP="002362EB">
      <w:pPr>
        <w:autoSpaceDE w:val="0"/>
        <w:autoSpaceDN w:val="0"/>
        <w:jc w:val="both"/>
        <w:rPr>
          <w:color w:val="FF0000"/>
          <w:sz w:val="24"/>
          <w:szCs w:val="24"/>
          <w:lang w:val="en-ZA"/>
        </w:rPr>
      </w:pPr>
      <w:r w:rsidRPr="000B7637">
        <w:rPr>
          <w:sz w:val="24"/>
          <w:szCs w:val="24"/>
          <w:lang w:val="en-ZA"/>
        </w:rPr>
        <w:lastRenderedPageBreak/>
        <w:t>3.</w:t>
      </w:r>
      <w:r w:rsidRPr="000B7637">
        <w:rPr>
          <w:b/>
          <w:bCs/>
          <w:sz w:val="24"/>
          <w:szCs w:val="24"/>
          <w:lang w:val="en-ZA"/>
        </w:rPr>
        <w:t xml:space="preserve"> </w:t>
      </w:r>
      <w:r w:rsidRPr="000B7637">
        <w:rPr>
          <w:sz w:val="24"/>
          <w:szCs w:val="24"/>
          <w:lang w:val="en-ZA"/>
        </w:rPr>
        <w:t xml:space="preserve">Any withdrawals and removals must also be communicated to the Judges secretary at </w:t>
      </w:r>
      <w:hyperlink r:id="rId7" w:history="1">
        <w:r w:rsidRPr="000B7637">
          <w:rPr>
            <w:rStyle w:val="Hyperlink"/>
            <w:color w:val="FF0000"/>
            <w:sz w:val="24"/>
            <w:szCs w:val="24"/>
            <w:lang w:val="en-ZA"/>
          </w:rPr>
          <w:t>NKhulu@judiciary.org.za</w:t>
        </w:r>
      </w:hyperlink>
      <w:r w:rsidRPr="000B7637">
        <w:rPr>
          <w:color w:val="FF0000"/>
          <w:sz w:val="24"/>
          <w:szCs w:val="24"/>
          <w:lang w:val="en-ZA"/>
        </w:rPr>
        <w:t xml:space="preserve">. </w:t>
      </w:r>
    </w:p>
    <w:p w14:paraId="15D78AA8" w14:textId="483DA923" w:rsidR="002362EB" w:rsidRPr="000B7637" w:rsidRDefault="002362EB" w:rsidP="002362EB">
      <w:pPr>
        <w:autoSpaceDE w:val="0"/>
        <w:autoSpaceDN w:val="0"/>
        <w:jc w:val="both"/>
        <w:rPr>
          <w:sz w:val="24"/>
          <w:szCs w:val="24"/>
          <w:lang w:val="en-ZA"/>
        </w:rPr>
      </w:pPr>
      <w:r w:rsidRPr="000B7637">
        <w:rPr>
          <w:sz w:val="24"/>
          <w:szCs w:val="24"/>
          <w:lang w:val="en-ZA"/>
        </w:rPr>
        <w:t>4. All stamped and signed orders will be uploaded and the parties can access the signed and stamped orders from the system. Matters with Case Lines case numbers will be uploaded onto Case Lines. Matters with Court Online case numbers will be uploaded onto Court Online after it is uploaded.</w:t>
      </w:r>
    </w:p>
    <w:p w14:paraId="08EF0728" w14:textId="77777777" w:rsidR="002362EB" w:rsidRPr="000B7637" w:rsidRDefault="002362EB" w:rsidP="002362EB">
      <w:pPr>
        <w:spacing w:after="0" w:line="240" w:lineRule="auto"/>
        <w:jc w:val="center"/>
        <w:rPr>
          <w:rFonts w:eastAsia="Times New Roman" w:cs="Arial"/>
          <w:b/>
          <w:sz w:val="24"/>
          <w:szCs w:val="24"/>
          <w:u w:val="single"/>
          <w:lang w:val="en-ZA" w:eastAsia="en-GB"/>
        </w:rPr>
      </w:pPr>
    </w:p>
    <w:p w14:paraId="54F23EE1" w14:textId="77777777" w:rsidR="002362EB" w:rsidRPr="000B7637" w:rsidRDefault="002362EB" w:rsidP="002362EB">
      <w:pPr>
        <w:spacing w:after="0" w:line="240" w:lineRule="auto"/>
        <w:rPr>
          <w:rFonts w:eastAsia="Times New Roman" w:cs="Arial"/>
          <w:b/>
          <w:sz w:val="24"/>
          <w:szCs w:val="24"/>
          <w:u w:val="single"/>
          <w:lang w:val="en-ZA" w:eastAsia="en-GB"/>
        </w:rPr>
      </w:pPr>
      <w:r w:rsidRPr="000B7637">
        <w:rPr>
          <w:rFonts w:eastAsia="Times New Roman" w:cs="Arial"/>
          <w:b/>
          <w:sz w:val="24"/>
          <w:szCs w:val="24"/>
          <w:u w:val="single"/>
          <w:lang w:val="en-ZA" w:eastAsia="en-GB"/>
        </w:rPr>
        <w:t>VIRTUAL COURT LINK:</w:t>
      </w:r>
    </w:p>
    <w:p w14:paraId="6C63242A" w14:textId="77777777" w:rsidR="002362EB" w:rsidRPr="000B7637" w:rsidRDefault="002362EB" w:rsidP="002362EB">
      <w:pPr>
        <w:spacing w:after="0" w:line="240" w:lineRule="auto"/>
        <w:rPr>
          <w:rFonts w:eastAsia="Times New Roman" w:cs="Arial"/>
          <w:b/>
          <w:sz w:val="24"/>
          <w:szCs w:val="24"/>
          <w:u w:val="single"/>
          <w:lang w:val="en-ZA" w:eastAsia="en-GB"/>
        </w:rPr>
      </w:pPr>
    </w:p>
    <w:p w14:paraId="38AF7D20" w14:textId="77777777" w:rsidR="000B7637" w:rsidRDefault="000B7637" w:rsidP="000B7637">
      <w:pPr>
        <w:rPr>
          <w:sz w:val="24"/>
          <w:szCs w:val="24"/>
        </w:rPr>
      </w:pPr>
      <w:r>
        <w:rPr>
          <w:b/>
          <w:bCs/>
          <w:sz w:val="36"/>
          <w:szCs w:val="36"/>
        </w:rPr>
        <w:t>Microsoft Teams</w:t>
      </w:r>
      <w:r>
        <w:rPr>
          <w:sz w:val="24"/>
          <w:szCs w:val="24"/>
        </w:rPr>
        <w:t xml:space="preserve"> </w:t>
      </w:r>
    </w:p>
    <w:p w14:paraId="3F600E9D" w14:textId="77777777" w:rsidR="000B7637" w:rsidRDefault="000B7637" w:rsidP="000B7637">
      <w:pPr>
        <w:rPr>
          <w:sz w:val="24"/>
          <w:szCs w:val="24"/>
        </w:rPr>
      </w:pPr>
    </w:p>
    <w:p w14:paraId="631D7CA4" w14:textId="77777777" w:rsidR="000B7637" w:rsidRDefault="000B7637" w:rsidP="000B7637">
      <w:pPr>
        <w:rPr>
          <w:sz w:val="24"/>
          <w:szCs w:val="24"/>
        </w:rPr>
      </w:pPr>
      <w:hyperlink r:id="rId8" w:history="1">
        <w:r>
          <w:rPr>
            <w:rStyle w:val="Hyperlink"/>
            <w:color w:val="5B5FC7"/>
            <w:sz w:val="21"/>
            <w:szCs w:val="21"/>
          </w:rPr>
          <w:t>Need help?</w:t>
        </w:r>
      </w:hyperlink>
    </w:p>
    <w:p w14:paraId="7D439716" w14:textId="77777777" w:rsidR="000B7637" w:rsidRDefault="000B7637" w:rsidP="000B7637">
      <w:pPr>
        <w:rPr>
          <w:sz w:val="24"/>
          <w:szCs w:val="24"/>
        </w:rPr>
      </w:pPr>
    </w:p>
    <w:p w14:paraId="1D0EB1EA" w14:textId="1120CC1C" w:rsidR="002362EB" w:rsidRPr="000B7637" w:rsidRDefault="000B7637" w:rsidP="000B7637">
      <w:pPr>
        <w:rPr>
          <w:sz w:val="24"/>
          <w:szCs w:val="24"/>
        </w:rPr>
      </w:pPr>
      <w:hyperlink r:id="rId9" w:history="1">
        <w:r>
          <w:rPr>
            <w:rStyle w:val="Hyperlink"/>
            <w:b/>
            <w:bCs/>
            <w:color w:val="5B5FC7"/>
            <w:sz w:val="30"/>
            <w:szCs w:val="30"/>
          </w:rPr>
          <w:t>Join the meeting now</w:t>
        </w:r>
      </w:hyperlink>
      <w:r>
        <w:rPr>
          <w:sz w:val="24"/>
          <w:szCs w:val="24"/>
        </w:rPr>
        <w:t xml:space="preserve"> </w:t>
      </w:r>
    </w:p>
    <w:p w14:paraId="57CC2D0E" w14:textId="77777777" w:rsidR="002362EB" w:rsidRPr="000B7637" w:rsidRDefault="002362EB" w:rsidP="002362EB">
      <w:pPr>
        <w:spacing w:after="0" w:line="360" w:lineRule="auto"/>
        <w:rPr>
          <w:rFonts w:eastAsia="Times New Roman" w:cs="Arial"/>
          <w:b/>
          <w:sz w:val="24"/>
          <w:szCs w:val="24"/>
          <w:u w:val="single"/>
          <w:lang w:val="en-ZA" w:eastAsia="en-GB"/>
        </w:rPr>
      </w:pPr>
    </w:p>
    <w:tbl>
      <w:tblPr>
        <w:tblW w:w="131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1559"/>
        <w:gridCol w:w="5910"/>
        <w:gridCol w:w="4140"/>
      </w:tblGrid>
      <w:tr w:rsidR="0075476C" w:rsidRPr="000B7637" w14:paraId="60389624" w14:textId="77777777" w:rsidTr="0075476C">
        <w:trPr>
          <w:trHeight w:val="962"/>
        </w:trPr>
        <w:tc>
          <w:tcPr>
            <w:tcW w:w="1531" w:type="dxa"/>
            <w:shd w:val="clear" w:color="auto" w:fill="auto"/>
          </w:tcPr>
          <w:p w14:paraId="4EE96420" w14:textId="246443D1" w:rsidR="0075476C" w:rsidRPr="000B7637" w:rsidRDefault="0075476C" w:rsidP="00B206C5">
            <w:pPr>
              <w:rPr>
                <w:rFonts w:cs="Arial"/>
                <w:bCs/>
                <w:sz w:val="24"/>
                <w:szCs w:val="24"/>
              </w:rPr>
            </w:pPr>
            <w:r w:rsidRPr="000B7637">
              <w:rPr>
                <w:rFonts w:cs="Arial"/>
                <w:bCs/>
                <w:sz w:val="24"/>
                <w:szCs w:val="24"/>
              </w:rPr>
              <w:t>Number</w:t>
            </w:r>
            <w:r w:rsidRPr="000B7637">
              <w:rPr>
                <w:rFonts w:cs="Arial"/>
                <w:bCs/>
                <w:sz w:val="24"/>
                <w:szCs w:val="24"/>
              </w:rPr>
              <w:t xml:space="preserve"> on</w:t>
            </w:r>
            <w:r w:rsidRPr="000B7637">
              <w:rPr>
                <w:rFonts w:cs="Arial"/>
                <w:bCs/>
                <w:sz w:val="24"/>
                <w:szCs w:val="24"/>
              </w:rPr>
              <w:t xml:space="preserve"> urgent court roll</w:t>
            </w:r>
          </w:p>
        </w:tc>
        <w:tc>
          <w:tcPr>
            <w:tcW w:w="1559" w:type="dxa"/>
            <w:shd w:val="clear" w:color="auto" w:fill="auto"/>
          </w:tcPr>
          <w:p w14:paraId="6AB30AFF" w14:textId="77777777" w:rsidR="0075476C" w:rsidRPr="000B7637" w:rsidRDefault="0075476C" w:rsidP="00B206C5">
            <w:pPr>
              <w:rPr>
                <w:rFonts w:cs="Arial"/>
                <w:bCs/>
                <w:sz w:val="24"/>
                <w:szCs w:val="24"/>
              </w:rPr>
            </w:pPr>
            <w:r w:rsidRPr="000B7637">
              <w:rPr>
                <w:rFonts w:cs="Arial"/>
                <w:bCs/>
                <w:sz w:val="24"/>
                <w:szCs w:val="24"/>
              </w:rPr>
              <w:t>Case number</w:t>
            </w:r>
          </w:p>
        </w:tc>
        <w:tc>
          <w:tcPr>
            <w:tcW w:w="5910" w:type="dxa"/>
            <w:shd w:val="clear" w:color="auto" w:fill="auto"/>
          </w:tcPr>
          <w:p w14:paraId="71B9BDA3" w14:textId="77777777" w:rsidR="0075476C" w:rsidRPr="000B7637" w:rsidRDefault="0075476C" w:rsidP="00B206C5">
            <w:pPr>
              <w:rPr>
                <w:rFonts w:cs="Arial"/>
                <w:bCs/>
                <w:sz w:val="24"/>
                <w:szCs w:val="24"/>
              </w:rPr>
            </w:pPr>
            <w:r w:rsidRPr="000B7637">
              <w:rPr>
                <w:rFonts w:cs="Arial"/>
                <w:bCs/>
                <w:sz w:val="24"/>
                <w:szCs w:val="24"/>
              </w:rPr>
              <w:t>Parties’ Names</w:t>
            </w:r>
          </w:p>
        </w:tc>
        <w:tc>
          <w:tcPr>
            <w:tcW w:w="4140" w:type="dxa"/>
          </w:tcPr>
          <w:p w14:paraId="73676272" w14:textId="34DB411D" w:rsidR="0075476C" w:rsidRPr="000B7637" w:rsidRDefault="0075476C" w:rsidP="00B206C5">
            <w:pPr>
              <w:rPr>
                <w:rFonts w:cs="Arial"/>
                <w:bCs/>
                <w:sz w:val="24"/>
                <w:szCs w:val="24"/>
              </w:rPr>
            </w:pPr>
            <w:r w:rsidRPr="000B7637">
              <w:rPr>
                <w:rFonts w:cs="Arial"/>
                <w:bCs/>
                <w:sz w:val="24"/>
                <w:szCs w:val="24"/>
              </w:rPr>
              <w:t>Date of Hearing</w:t>
            </w:r>
            <w:r w:rsidRPr="000B7637">
              <w:rPr>
                <w:rFonts w:cs="Arial"/>
                <w:bCs/>
                <w:sz w:val="24"/>
                <w:szCs w:val="24"/>
              </w:rPr>
              <w:t xml:space="preserve"> </w:t>
            </w:r>
          </w:p>
        </w:tc>
      </w:tr>
      <w:tr w:rsidR="0075476C" w:rsidRPr="000B7637" w14:paraId="30F6B94B" w14:textId="77777777" w:rsidTr="0075476C">
        <w:tc>
          <w:tcPr>
            <w:tcW w:w="1531" w:type="dxa"/>
            <w:shd w:val="clear" w:color="auto" w:fill="auto"/>
          </w:tcPr>
          <w:p w14:paraId="75E4BE1D" w14:textId="77777777" w:rsidR="0075476C" w:rsidRPr="000B7637" w:rsidRDefault="0075476C" w:rsidP="00B206C5">
            <w:pPr>
              <w:rPr>
                <w:rFonts w:cs="Arial"/>
                <w:bCs/>
                <w:sz w:val="24"/>
                <w:szCs w:val="24"/>
              </w:rPr>
            </w:pPr>
            <w:r w:rsidRPr="000B7637">
              <w:rPr>
                <w:rFonts w:cs="Arial"/>
                <w:bCs/>
                <w:sz w:val="24"/>
                <w:szCs w:val="24"/>
              </w:rPr>
              <w:t>2</w:t>
            </w:r>
          </w:p>
        </w:tc>
        <w:tc>
          <w:tcPr>
            <w:tcW w:w="1559" w:type="dxa"/>
            <w:shd w:val="clear" w:color="auto" w:fill="auto"/>
          </w:tcPr>
          <w:p w14:paraId="635E52F9" w14:textId="77777777" w:rsidR="0075476C" w:rsidRPr="000B7637" w:rsidRDefault="0075476C" w:rsidP="00B206C5">
            <w:pPr>
              <w:rPr>
                <w:rFonts w:cs="Arial"/>
                <w:bCs/>
                <w:sz w:val="24"/>
                <w:szCs w:val="24"/>
              </w:rPr>
            </w:pPr>
            <w:r w:rsidRPr="000B7637">
              <w:rPr>
                <w:rFonts w:cs="Arial"/>
                <w:bCs/>
                <w:sz w:val="24"/>
                <w:szCs w:val="24"/>
              </w:rPr>
              <w:t>24-013512</w:t>
            </w:r>
          </w:p>
        </w:tc>
        <w:tc>
          <w:tcPr>
            <w:tcW w:w="5910" w:type="dxa"/>
            <w:shd w:val="clear" w:color="auto" w:fill="auto"/>
          </w:tcPr>
          <w:p w14:paraId="34A1FEC9" w14:textId="77777777" w:rsidR="0075476C" w:rsidRPr="000B7637" w:rsidRDefault="0075476C" w:rsidP="00B206C5">
            <w:pPr>
              <w:rPr>
                <w:rFonts w:cs="Segoe UI"/>
                <w:bCs/>
                <w:sz w:val="24"/>
                <w:szCs w:val="24"/>
                <w:shd w:val="clear" w:color="auto" w:fill="FFFFFF"/>
              </w:rPr>
            </w:pPr>
            <w:r w:rsidRPr="000B7637">
              <w:rPr>
                <w:rFonts w:cs="Segoe UI"/>
                <w:bCs/>
                <w:sz w:val="24"/>
                <w:szCs w:val="24"/>
                <w:shd w:val="clear" w:color="auto" w:fill="FFFFFF"/>
              </w:rPr>
              <w:t>BABCOCK FINANCIAL SERVICES (PTY) LTD v. OPTICAL MEDIAWORX LOGISTICS (PTY) LTD # 2024-013512</w:t>
            </w:r>
          </w:p>
          <w:p w14:paraId="45B8472D" w14:textId="77777777" w:rsidR="0075476C" w:rsidRPr="000B7637" w:rsidRDefault="0075476C" w:rsidP="00B206C5">
            <w:pPr>
              <w:rPr>
                <w:rFonts w:cs="Arial"/>
                <w:bCs/>
                <w:sz w:val="24"/>
                <w:szCs w:val="24"/>
              </w:rPr>
            </w:pPr>
          </w:p>
        </w:tc>
        <w:tc>
          <w:tcPr>
            <w:tcW w:w="4140" w:type="dxa"/>
          </w:tcPr>
          <w:p w14:paraId="349312F9" w14:textId="77777777" w:rsidR="0075476C" w:rsidRPr="000B7637" w:rsidRDefault="0075476C" w:rsidP="00B206C5">
            <w:pPr>
              <w:rPr>
                <w:rFonts w:cs="Arial"/>
                <w:bCs/>
                <w:sz w:val="24"/>
                <w:szCs w:val="24"/>
              </w:rPr>
            </w:pPr>
            <w:r w:rsidRPr="000B7637">
              <w:rPr>
                <w:rFonts w:cs="Arial"/>
                <w:bCs/>
                <w:sz w:val="24"/>
                <w:szCs w:val="24"/>
              </w:rPr>
              <w:t>Tuesday</w:t>
            </w:r>
          </w:p>
          <w:p w14:paraId="1C923D79" w14:textId="6DBADBE7" w:rsidR="0075476C" w:rsidRPr="000B7637" w:rsidRDefault="0075476C" w:rsidP="00B206C5">
            <w:pPr>
              <w:rPr>
                <w:rFonts w:cs="Arial"/>
                <w:bCs/>
                <w:sz w:val="24"/>
                <w:szCs w:val="24"/>
              </w:rPr>
            </w:pPr>
            <w:r w:rsidRPr="000B7637">
              <w:rPr>
                <w:rFonts w:cs="Arial"/>
                <w:bCs/>
                <w:sz w:val="24"/>
                <w:szCs w:val="24"/>
              </w:rPr>
              <w:t>20/02/2024</w:t>
            </w:r>
          </w:p>
          <w:p w14:paraId="76478643" w14:textId="77777777" w:rsidR="0075476C" w:rsidRPr="000B7637" w:rsidRDefault="0075476C" w:rsidP="0075476C">
            <w:pPr>
              <w:rPr>
                <w:rFonts w:cs="Arial"/>
                <w:b/>
                <w:sz w:val="24"/>
                <w:szCs w:val="24"/>
              </w:rPr>
            </w:pPr>
          </w:p>
        </w:tc>
      </w:tr>
      <w:tr w:rsidR="0075476C" w:rsidRPr="000B7637" w14:paraId="24631AEA" w14:textId="77777777" w:rsidTr="0075476C">
        <w:tc>
          <w:tcPr>
            <w:tcW w:w="1531" w:type="dxa"/>
            <w:shd w:val="clear" w:color="auto" w:fill="auto"/>
          </w:tcPr>
          <w:p w14:paraId="042F3CF4" w14:textId="77777777" w:rsidR="0075476C" w:rsidRPr="000B7637" w:rsidRDefault="0075476C" w:rsidP="00B206C5">
            <w:pPr>
              <w:rPr>
                <w:rFonts w:cs="Arial"/>
                <w:bCs/>
                <w:sz w:val="24"/>
                <w:szCs w:val="24"/>
              </w:rPr>
            </w:pPr>
            <w:r w:rsidRPr="000B7637">
              <w:rPr>
                <w:rFonts w:cs="Arial"/>
                <w:bCs/>
                <w:sz w:val="24"/>
                <w:szCs w:val="24"/>
              </w:rPr>
              <w:t>5</w:t>
            </w:r>
          </w:p>
        </w:tc>
        <w:tc>
          <w:tcPr>
            <w:tcW w:w="1559" w:type="dxa"/>
            <w:shd w:val="clear" w:color="auto" w:fill="auto"/>
          </w:tcPr>
          <w:p w14:paraId="234213CA" w14:textId="77777777" w:rsidR="0075476C" w:rsidRPr="000B7637" w:rsidRDefault="0075476C" w:rsidP="00B206C5">
            <w:pPr>
              <w:rPr>
                <w:rFonts w:cs="Arial"/>
                <w:bCs/>
                <w:sz w:val="24"/>
                <w:szCs w:val="24"/>
              </w:rPr>
            </w:pPr>
            <w:r w:rsidRPr="000B7637">
              <w:rPr>
                <w:rFonts w:cs="Arial"/>
                <w:bCs/>
                <w:sz w:val="24"/>
                <w:szCs w:val="24"/>
              </w:rPr>
              <w:t>24-015133</w:t>
            </w:r>
          </w:p>
        </w:tc>
        <w:tc>
          <w:tcPr>
            <w:tcW w:w="5910" w:type="dxa"/>
            <w:shd w:val="clear" w:color="auto" w:fill="auto"/>
          </w:tcPr>
          <w:p w14:paraId="38FDFA3C" w14:textId="77777777" w:rsidR="0075476C" w:rsidRPr="000B7637" w:rsidRDefault="0075476C" w:rsidP="00B206C5">
            <w:pPr>
              <w:rPr>
                <w:rFonts w:cs="Segoe UI"/>
                <w:bCs/>
                <w:sz w:val="24"/>
                <w:szCs w:val="24"/>
                <w:shd w:val="clear" w:color="auto" w:fill="FFFFFF"/>
              </w:rPr>
            </w:pPr>
            <w:r w:rsidRPr="000B7637">
              <w:rPr>
                <w:rFonts w:cs="Segoe UI"/>
                <w:bCs/>
                <w:sz w:val="24"/>
                <w:szCs w:val="24"/>
                <w:shd w:val="clear" w:color="auto" w:fill="FFFFFF"/>
              </w:rPr>
              <w:t>FRANCIS SAM v. DEPARTMENT OF HOME AFFAIRS # 2024-015133</w:t>
            </w:r>
          </w:p>
          <w:p w14:paraId="02759F13" w14:textId="77777777" w:rsidR="0075476C" w:rsidRPr="000B7637" w:rsidRDefault="0075476C" w:rsidP="00B206C5">
            <w:pPr>
              <w:rPr>
                <w:rFonts w:cs="Arial"/>
                <w:bCs/>
                <w:sz w:val="24"/>
                <w:szCs w:val="24"/>
              </w:rPr>
            </w:pPr>
          </w:p>
        </w:tc>
        <w:tc>
          <w:tcPr>
            <w:tcW w:w="4140" w:type="dxa"/>
          </w:tcPr>
          <w:p w14:paraId="5A5DD238" w14:textId="77777777" w:rsidR="0075476C" w:rsidRPr="000B7637" w:rsidRDefault="0075476C" w:rsidP="0075476C">
            <w:pPr>
              <w:rPr>
                <w:rFonts w:cs="Arial"/>
                <w:bCs/>
                <w:sz w:val="24"/>
                <w:szCs w:val="24"/>
              </w:rPr>
            </w:pPr>
            <w:r w:rsidRPr="000B7637">
              <w:rPr>
                <w:rFonts w:cs="Arial"/>
                <w:bCs/>
                <w:sz w:val="24"/>
                <w:szCs w:val="24"/>
              </w:rPr>
              <w:t>Tuesday</w:t>
            </w:r>
          </w:p>
          <w:p w14:paraId="2548C246" w14:textId="77777777" w:rsidR="0075476C" w:rsidRPr="000B7637" w:rsidRDefault="0075476C" w:rsidP="00B206C5">
            <w:pPr>
              <w:rPr>
                <w:rFonts w:cs="Arial"/>
                <w:bCs/>
                <w:sz w:val="24"/>
                <w:szCs w:val="24"/>
              </w:rPr>
            </w:pPr>
            <w:r w:rsidRPr="000B7637">
              <w:rPr>
                <w:rFonts w:cs="Arial"/>
                <w:bCs/>
                <w:sz w:val="24"/>
                <w:szCs w:val="24"/>
              </w:rPr>
              <w:t>20/02/2024</w:t>
            </w:r>
          </w:p>
          <w:p w14:paraId="1A7F5FC6" w14:textId="77777777" w:rsidR="0075476C" w:rsidRPr="000B7637" w:rsidRDefault="0075476C" w:rsidP="0075476C">
            <w:pPr>
              <w:rPr>
                <w:rFonts w:cs="Arial"/>
                <w:bCs/>
                <w:sz w:val="24"/>
                <w:szCs w:val="24"/>
              </w:rPr>
            </w:pPr>
          </w:p>
          <w:p w14:paraId="7351CE45" w14:textId="7C73BEED" w:rsidR="0075476C" w:rsidRPr="000B7637" w:rsidRDefault="0075476C" w:rsidP="0075476C">
            <w:pPr>
              <w:rPr>
                <w:rFonts w:cs="Arial"/>
                <w:bCs/>
                <w:sz w:val="24"/>
                <w:szCs w:val="24"/>
              </w:rPr>
            </w:pPr>
          </w:p>
        </w:tc>
      </w:tr>
      <w:tr w:rsidR="0075476C" w:rsidRPr="000B7637" w14:paraId="540F5645" w14:textId="77777777" w:rsidTr="0075476C">
        <w:tc>
          <w:tcPr>
            <w:tcW w:w="1531" w:type="dxa"/>
            <w:shd w:val="clear" w:color="auto" w:fill="auto"/>
          </w:tcPr>
          <w:p w14:paraId="090C4194" w14:textId="77777777" w:rsidR="0075476C" w:rsidRPr="000B7637" w:rsidRDefault="0075476C" w:rsidP="00B206C5">
            <w:pPr>
              <w:rPr>
                <w:rFonts w:cs="Arial"/>
                <w:bCs/>
                <w:sz w:val="24"/>
                <w:szCs w:val="24"/>
              </w:rPr>
            </w:pPr>
            <w:r w:rsidRPr="000B7637">
              <w:rPr>
                <w:rFonts w:cs="Arial"/>
                <w:bCs/>
                <w:sz w:val="24"/>
                <w:szCs w:val="24"/>
              </w:rPr>
              <w:lastRenderedPageBreak/>
              <w:t>6</w:t>
            </w:r>
          </w:p>
        </w:tc>
        <w:tc>
          <w:tcPr>
            <w:tcW w:w="1559" w:type="dxa"/>
            <w:shd w:val="clear" w:color="auto" w:fill="auto"/>
          </w:tcPr>
          <w:p w14:paraId="363C7194" w14:textId="77777777" w:rsidR="0075476C" w:rsidRPr="000B7637" w:rsidRDefault="0075476C" w:rsidP="00B206C5">
            <w:pPr>
              <w:rPr>
                <w:rFonts w:cs="Arial"/>
                <w:bCs/>
                <w:sz w:val="24"/>
                <w:szCs w:val="24"/>
              </w:rPr>
            </w:pPr>
            <w:r w:rsidRPr="000B7637">
              <w:rPr>
                <w:rFonts w:cs="Arial"/>
                <w:bCs/>
                <w:sz w:val="24"/>
                <w:szCs w:val="24"/>
              </w:rPr>
              <w:t>24-016226</w:t>
            </w:r>
          </w:p>
        </w:tc>
        <w:tc>
          <w:tcPr>
            <w:tcW w:w="5910" w:type="dxa"/>
            <w:shd w:val="clear" w:color="auto" w:fill="auto"/>
          </w:tcPr>
          <w:p w14:paraId="47DE180D" w14:textId="77777777" w:rsidR="0075476C" w:rsidRPr="000B7637" w:rsidRDefault="0075476C" w:rsidP="00B206C5">
            <w:pPr>
              <w:rPr>
                <w:rFonts w:cs="Segoe UI"/>
                <w:bCs/>
                <w:sz w:val="24"/>
                <w:szCs w:val="24"/>
                <w:shd w:val="clear" w:color="auto" w:fill="FFFFFF"/>
              </w:rPr>
            </w:pPr>
            <w:r w:rsidRPr="000B7637">
              <w:rPr>
                <w:rFonts w:cs="Segoe UI"/>
                <w:bCs/>
                <w:sz w:val="24"/>
                <w:szCs w:val="24"/>
                <w:shd w:val="clear" w:color="auto" w:fill="FFFFFF"/>
              </w:rPr>
              <w:t>IRD Global Limited # 2024-016226</w:t>
            </w:r>
          </w:p>
          <w:p w14:paraId="2E4D8A08" w14:textId="77777777" w:rsidR="0075476C" w:rsidRPr="000B7637" w:rsidRDefault="0075476C" w:rsidP="00B206C5">
            <w:pPr>
              <w:rPr>
                <w:rFonts w:cs="Segoe UI"/>
                <w:bCs/>
                <w:sz w:val="24"/>
                <w:szCs w:val="24"/>
                <w:shd w:val="clear" w:color="auto" w:fill="FFFFFF"/>
              </w:rPr>
            </w:pPr>
          </w:p>
          <w:p w14:paraId="6FB5308A" w14:textId="77777777" w:rsidR="0075476C" w:rsidRPr="000B7637" w:rsidRDefault="0075476C" w:rsidP="00B206C5">
            <w:pPr>
              <w:rPr>
                <w:rFonts w:cs="Arial"/>
                <w:bCs/>
                <w:sz w:val="24"/>
                <w:szCs w:val="24"/>
              </w:rPr>
            </w:pPr>
          </w:p>
        </w:tc>
        <w:tc>
          <w:tcPr>
            <w:tcW w:w="4140" w:type="dxa"/>
          </w:tcPr>
          <w:p w14:paraId="4D79302E" w14:textId="77777777" w:rsidR="0075476C" w:rsidRPr="000B7637" w:rsidRDefault="0075476C" w:rsidP="0075476C">
            <w:pPr>
              <w:rPr>
                <w:rFonts w:cs="Arial"/>
                <w:bCs/>
                <w:sz w:val="24"/>
                <w:szCs w:val="24"/>
              </w:rPr>
            </w:pPr>
            <w:r w:rsidRPr="000B7637">
              <w:rPr>
                <w:rFonts w:cs="Arial"/>
                <w:bCs/>
                <w:sz w:val="24"/>
                <w:szCs w:val="24"/>
              </w:rPr>
              <w:t>Tuesday</w:t>
            </w:r>
          </w:p>
          <w:p w14:paraId="40B4315D" w14:textId="77777777" w:rsidR="0075476C" w:rsidRPr="000B7637" w:rsidRDefault="0075476C" w:rsidP="00B206C5">
            <w:pPr>
              <w:rPr>
                <w:rFonts w:cs="Arial"/>
                <w:bCs/>
                <w:sz w:val="24"/>
                <w:szCs w:val="24"/>
              </w:rPr>
            </w:pPr>
            <w:r w:rsidRPr="000B7637">
              <w:rPr>
                <w:rFonts w:cs="Arial"/>
                <w:bCs/>
                <w:sz w:val="24"/>
                <w:szCs w:val="24"/>
              </w:rPr>
              <w:t>20/02/2024</w:t>
            </w:r>
          </w:p>
          <w:p w14:paraId="1ED2BEB1" w14:textId="77777777" w:rsidR="0075476C" w:rsidRPr="000B7637" w:rsidRDefault="0075476C" w:rsidP="00B206C5">
            <w:pPr>
              <w:rPr>
                <w:rFonts w:cs="Arial"/>
                <w:bCs/>
                <w:sz w:val="24"/>
                <w:szCs w:val="24"/>
              </w:rPr>
            </w:pPr>
          </w:p>
          <w:p w14:paraId="5BD6A1F0" w14:textId="7913F6F1" w:rsidR="0075476C" w:rsidRPr="000B7637" w:rsidRDefault="0075476C" w:rsidP="00B206C5">
            <w:pPr>
              <w:rPr>
                <w:rFonts w:cs="Arial"/>
                <w:bCs/>
                <w:sz w:val="24"/>
                <w:szCs w:val="24"/>
              </w:rPr>
            </w:pPr>
          </w:p>
        </w:tc>
      </w:tr>
      <w:tr w:rsidR="0075476C" w:rsidRPr="000B7637" w14:paraId="75D95FE6" w14:textId="77777777" w:rsidTr="0075476C">
        <w:tc>
          <w:tcPr>
            <w:tcW w:w="1531" w:type="dxa"/>
            <w:shd w:val="clear" w:color="auto" w:fill="auto"/>
          </w:tcPr>
          <w:p w14:paraId="6B6D65FD" w14:textId="77777777" w:rsidR="0075476C" w:rsidRPr="000B7637" w:rsidRDefault="0075476C" w:rsidP="00B206C5">
            <w:pPr>
              <w:rPr>
                <w:rFonts w:cs="Arial"/>
                <w:bCs/>
                <w:sz w:val="24"/>
                <w:szCs w:val="24"/>
              </w:rPr>
            </w:pPr>
            <w:r w:rsidRPr="000B7637">
              <w:rPr>
                <w:rFonts w:cs="Arial"/>
                <w:bCs/>
                <w:sz w:val="24"/>
                <w:szCs w:val="24"/>
              </w:rPr>
              <w:t>10</w:t>
            </w:r>
          </w:p>
        </w:tc>
        <w:tc>
          <w:tcPr>
            <w:tcW w:w="1559" w:type="dxa"/>
            <w:shd w:val="clear" w:color="auto" w:fill="auto"/>
          </w:tcPr>
          <w:p w14:paraId="5EEE7B57" w14:textId="77777777" w:rsidR="0075476C" w:rsidRPr="000B7637" w:rsidRDefault="0075476C" w:rsidP="00B206C5">
            <w:pPr>
              <w:rPr>
                <w:rFonts w:cs="Arial"/>
                <w:bCs/>
                <w:sz w:val="24"/>
                <w:szCs w:val="24"/>
              </w:rPr>
            </w:pPr>
            <w:r w:rsidRPr="000B7637">
              <w:rPr>
                <w:rFonts w:cs="Arial"/>
                <w:bCs/>
                <w:sz w:val="24"/>
                <w:szCs w:val="24"/>
              </w:rPr>
              <w:t>24-013800</w:t>
            </w:r>
          </w:p>
        </w:tc>
        <w:tc>
          <w:tcPr>
            <w:tcW w:w="5910" w:type="dxa"/>
            <w:shd w:val="clear" w:color="auto" w:fill="auto"/>
          </w:tcPr>
          <w:p w14:paraId="7DFEB01D" w14:textId="77777777" w:rsidR="0075476C" w:rsidRPr="000B7637" w:rsidRDefault="0075476C" w:rsidP="00B206C5">
            <w:pPr>
              <w:rPr>
                <w:rFonts w:cs="Segoe UI"/>
                <w:bCs/>
                <w:sz w:val="24"/>
                <w:szCs w:val="24"/>
                <w:shd w:val="clear" w:color="auto" w:fill="FFFFFF"/>
              </w:rPr>
            </w:pPr>
            <w:r w:rsidRPr="000B7637">
              <w:rPr>
                <w:rFonts w:cs="Segoe UI"/>
                <w:bCs/>
                <w:sz w:val="24"/>
                <w:szCs w:val="24"/>
                <w:shd w:val="clear" w:color="auto" w:fill="FFFFFF"/>
              </w:rPr>
              <w:t>QUIPSELL TRADING 1007 (PTY) LTD T/A ELEPHANT COAST CONVINIENCE CENTRE v. ESKOM HOLDINGS SOC LTD # 2024-013800</w:t>
            </w:r>
          </w:p>
        </w:tc>
        <w:tc>
          <w:tcPr>
            <w:tcW w:w="4140" w:type="dxa"/>
          </w:tcPr>
          <w:p w14:paraId="3D3A3419" w14:textId="77777777" w:rsidR="0075476C" w:rsidRPr="000B7637" w:rsidRDefault="0075476C" w:rsidP="0075476C">
            <w:pPr>
              <w:rPr>
                <w:rFonts w:cs="Arial"/>
                <w:bCs/>
                <w:sz w:val="24"/>
                <w:szCs w:val="24"/>
              </w:rPr>
            </w:pPr>
            <w:r w:rsidRPr="000B7637">
              <w:rPr>
                <w:rFonts w:cs="Arial"/>
                <w:bCs/>
                <w:sz w:val="24"/>
                <w:szCs w:val="24"/>
              </w:rPr>
              <w:t>Tuesday</w:t>
            </w:r>
          </w:p>
          <w:p w14:paraId="46CD7F3C" w14:textId="77777777" w:rsidR="0075476C" w:rsidRPr="000B7637" w:rsidRDefault="0075476C" w:rsidP="00B206C5">
            <w:pPr>
              <w:rPr>
                <w:rFonts w:cs="Arial"/>
                <w:bCs/>
                <w:sz w:val="24"/>
                <w:szCs w:val="24"/>
              </w:rPr>
            </w:pPr>
            <w:r w:rsidRPr="000B7637">
              <w:rPr>
                <w:rFonts w:cs="Arial"/>
                <w:bCs/>
                <w:sz w:val="24"/>
                <w:szCs w:val="24"/>
              </w:rPr>
              <w:t>20/02/2024</w:t>
            </w:r>
          </w:p>
          <w:p w14:paraId="68615558" w14:textId="77777777" w:rsidR="0075476C" w:rsidRPr="000B7637" w:rsidRDefault="0075476C" w:rsidP="00B206C5">
            <w:pPr>
              <w:rPr>
                <w:rFonts w:cs="Arial"/>
                <w:bCs/>
                <w:sz w:val="24"/>
                <w:szCs w:val="24"/>
              </w:rPr>
            </w:pPr>
          </w:p>
          <w:p w14:paraId="3EAFB5AC" w14:textId="77777777" w:rsidR="0075476C" w:rsidRPr="000B7637" w:rsidRDefault="0075476C" w:rsidP="0075476C">
            <w:pPr>
              <w:rPr>
                <w:rFonts w:cs="Arial"/>
                <w:b/>
                <w:sz w:val="24"/>
                <w:szCs w:val="24"/>
              </w:rPr>
            </w:pPr>
          </w:p>
        </w:tc>
      </w:tr>
      <w:tr w:rsidR="0075476C" w:rsidRPr="000B7637" w14:paraId="5B4F99C3" w14:textId="77777777" w:rsidTr="0075476C">
        <w:tc>
          <w:tcPr>
            <w:tcW w:w="1531" w:type="dxa"/>
            <w:shd w:val="clear" w:color="auto" w:fill="auto"/>
          </w:tcPr>
          <w:p w14:paraId="2F40E148" w14:textId="77777777" w:rsidR="0075476C" w:rsidRPr="000B7637" w:rsidRDefault="0075476C" w:rsidP="00B206C5">
            <w:pPr>
              <w:rPr>
                <w:rFonts w:cs="Arial"/>
                <w:bCs/>
                <w:sz w:val="24"/>
                <w:szCs w:val="24"/>
              </w:rPr>
            </w:pPr>
            <w:r w:rsidRPr="000B7637">
              <w:rPr>
                <w:rFonts w:cs="Arial"/>
                <w:bCs/>
                <w:sz w:val="24"/>
                <w:szCs w:val="24"/>
              </w:rPr>
              <w:t>11</w:t>
            </w:r>
          </w:p>
        </w:tc>
        <w:tc>
          <w:tcPr>
            <w:tcW w:w="1559" w:type="dxa"/>
            <w:shd w:val="clear" w:color="auto" w:fill="auto"/>
          </w:tcPr>
          <w:p w14:paraId="670F6231" w14:textId="77777777" w:rsidR="0075476C" w:rsidRPr="000B7637" w:rsidRDefault="0075476C" w:rsidP="00B206C5">
            <w:pPr>
              <w:rPr>
                <w:rFonts w:cs="Arial"/>
                <w:bCs/>
                <w:sz w:val="24"/>
                <w:szCs w:val="24"/>
              </w:rPr>
            </w:pPr>
            <w:r w:rsidRPr="000B7637">
              <w:rPr>
                <w:rFonts w:cs="Arial"/>
                <w:bCs/>
                <w:sz w:val="24"/>
                <w:szCs w:val="24"/>
              </w:rPr>
              <w:t>24-015686</w:t>
            </w:r>
          </w:p>
        </w:tc>
        <w:tc>
          <w:tcPr>
            <w:tcW w:w="5910" w:type="dxa"/>
            <w:shd w:val="clear" w:color="auto" w:fill="auto"/>
          </w:tcPr>
          <w:p w14:paraId="5436E63D" w14:textId="77777777" w:rsidR="0075476C" w:rsidRPr="000B7637" w:rsidRDefault="0075476C" w:rsidP="00B206C5">
            <w:pPr>
              <w:rPr>
                <w:rFonts w:cs="Segoe UI"/>
                <w:bCs/>
                <w:sz w:val="24"/>
                <w:szCs w:val="24"/>
                <w:shd w:val="clear" w:color="auto" w:fill="FFFFFF"/>
              </w:rPr>
            </w:pPr>
            <w:r w:rsidRPr="000B7637">
              <w:rPr>
                <w:rFonts w:cs="Segoe UI"/>
                <w:bCs/>
                <w:sz w:val="24"/>
                <w:szCs w:val="24"/>
                <w:shd w:val="clear" w:color="auto" w:fill="FFFFFF"/>
              </w:rPr>
              <w:t>SSESANGA PAVURAH v. DEPARTMENT OF HOME AFFAIRS # 2024-015686 </w:t>
            </w:r>
          </w:p>
          <w:p w14:paraId="592B9657" w14:textId="77777777" w:rsidR="0075476C" w:rsidRPr="000B7637" w:rsidRDefault="0075476C" w:rsidP="00B206C5">
            <w:pPr>
              <w:rPr>
                <w:rFonts w:cs="Segoe UI"/>
                <w:bCs/>
                <w:sz w:val="24"/>
                <w:szCs w:val="24"/>
                <w:shd w:val="clear" w:color="auto" w:fill="FFFFFF"/>
              </w:rPr>
            </w:pPr>
          </w:p>
        </w:tc>
        <w:tc>
          <w:tcPr>
            <w:tcW w:w="4140" w:type="dxa"/>
          </w:tcPr>
          <w:p w14:paraId="7CED7653" w14:textId="77777777" w:rsidR="0075476C" w:rsidRPr="000B7637" w:rsidRDefault="0075476C" w:rsidP="0075476C">
            <w:pPr>
              <w:rPr>
                <w:rFonts w:cs="Arial"/>
                <w:bCs/>
                <w:sz w:val="24"/>
                <w:szCs w:val="24"/>
              </w:rPr>
            </w:pPr>
            <w:r w:rsidRPr="000B7637">
              <w:rPr>
                <w:rFonts w:cs="Arial"/>
                <w:bCs/>
                <w:sz w:val="24"/>
                <w:szCs w:val="24"/>
              </w:rPr>
              <w:t>Tuesday</w:t>
            </w:r>
          </w:p>
          <w:p w14:paraId="65568DC9" w14:textId="77777777" w:rsidR="0075476C" w:rsidRPr="000B7637" w:rsidRDefault="0075476C" w:rsidP="00B206C5">
            <w:pPr>
              <w:rPr>
                <w:rFonts w:cs="Arial"/>
                <w:bCs/>
                <w:sz w:val="24"/>
                <w:szCs w:val="24"/>
              </w:rPr>
            </w:pPr>
            <w:r w:rsidRPr="000B7637">
              <w:rPr>
                <w:rFonts w:cs="Arial"/>
                <w:bCs/>
                <w:sz w:val="24"/>
                <w:szCs w:val="24"/>
              </w:rPr>
              <w:t>20/02/2024</w:t>
            </w:r>
          </w:p>
          <w:p w14:paraId="02E30BFD" w14:textId="64CF8C20" w:rsidR="0075476C" w:rsidRPr="000B7637" w:rsidRDefault="0075476C" w:rsidP="00B206C5">
            <w:pPr>
              <w:rPr>
                <w:rFonts w:cs="Arial"/>
                <w:bCs/>
                <w:sz w:val="24"/>
                <w:szCs w:val="24"/>
              </w:rPr>
            </w:pPr>
          </w:p>
        </w:tc>
      </w:tr>
      <w:tr w:rsidR="0075476C" w:rsidRPr="000B7637" w14:paraId="5CE6D129" w14:textId="77777777" w:rsidTr="0075476C">
        <w:tc>
          <w:tcPr>
            <w:tcW w:w="1531" w:type="dxa"/>
            <w:shd w:val="clear" w:color="auto" w:fill="auto"/>
          </w:tcPr>
          <w:p w14:paraId="17CAB82B" w14:textId="77777777" w:rsidR="0075476C" w:rsidRPr="000B7637" w:rsidRDefault="0075476C" w:rsidP="00B206C5">
            <w:pPr>
              <w:rPr>
                <w:rFonts w:cs="Arial"/>
                <w:bCs/>
                <w:sz w:val="24"/>
                <w:szCs w:val="24"/>
              </w:rPr>
            </w:pPr>
            <w:r w:rsidRPr="000B7637">
              <w:rPr>
                <w:rFonts w:cs="Arial"/>
                <w:bCs/>
                <w:sz w:val="24"/>
                <w:szCs w:val="24"/>
              </w:rPr>
              <w:t>12</w:t>
            </w:r>
          </w:p>
        </w:tc>
        <w:tc>
          <w:tcPr>
            <w:tcW w:w="1559" w:type="dxa"/>
            <w:shd w:val="clear" w:color="auto" w:fill="auto"/>
          </w:tcPr>
          <w:p w14:paraId="57080A6F" w14:textId="77777777" w:rsidR="0075476C" w:rsidRPr="000B7637" w:rsidRDefault="0075476C" w:rsidP="00B206C5">
            <w:pPr>
              <w:rPr>
                <w:rFonts w:cs="Arial"/>
                <w:bCs/>
                <w:sz w:val="24"/>
                <w:szCs w:val="24"/>
              </w:rPr>
            </w:pPr>
            <w:r w:rsidRPr="000B7637">
              <w:rPr>
                <w:rFonts w:cs="Arial"/>
                <w:bCs/>
                <w:sz w:val="24"/>
                <w:szCs w:val="24"/>
              </w:rPr>
              <w:t>24-015601</w:t>
            </w:r>
          </w:p>
        </w:tc>
        <w:tc>
          <w:tcPr>
            <w:tcW w:w="5910" w:type="dxa"/>
            <w:shd w:val="clear" w:color="auto" w:fill="auto"/>
          </w:tcPr>
          <w:p w14:paraId="6A8522BB" w14:textId="77777777" w:rsidR="0075476C" w:rsidRPr="000B7637" w:rsidRDefault="0075476C" w:rsidP="00B206C5">
            <w:pPr>
              <w:rPr>
                <w:rFonts w:cs="Segoe UI"/>
                <w:bCs/>
                <w:sz w:val="24"/>
                <w:szCs w:val="24"/>
                <w:shd w:val="clear" w:color="auto" w:fill="FFFFFF"/>
              </w:rPr>
            </w:pPr>
            <w:r w:rsidRPr="000B7637">
              <w:rPr>
                <w:rFonts w:cs="Segoe UI"/>
                <w:bCs/>
                <w:sz w:val="24"/>
                <w:szCs w:val="24"/>
                <w:shd w:val="clear" w:color="auto" w:fill="FFFFFF"/>
              </w:rPr>
              <w:t>ZELELAM TEKELE v. DEPARTMENT OF HOME AFFAIRS # 2024-015601</w:t>
            </w:r>
          </w:p>
          <w:p w14:paraId="10925B0B" w14:textId="77777777" w:rsidR="0075476C" w:rsidRPr="000B7637" w:rsidRDefault="0075476C" w:rsidP="00B206C5">
            <w:pPr>
              <w:rPr>
                <w:rFonts w:cs="Segoe UI"/>
                <w:bCs/>
                <w:sz w:val="24"/>
                <w:szCs w:val="24"/>
                <w:shd w:val="clear" w:color="auto" w:fill="FFFFFF"/>
              </w:rPr>
            </w:pPr>
          </w:p>
          <w:p w14:paraId="59BB792E" w14:textId="77777777" w:rsidR="0075476C" w:rsidRPr="000B7637" w:rsidRDefault="0075476C" w:rsidP="00B206C5">
            <w:pPr>
              <w:rPr>
                <w:rFonts w:cs="Segoe UI"/>
                <w:bCs/>
                <w:sz w:val="24"/>
                <w:szCs w:val="24"/>
                <w:shd w:val="clear" w:color="auto" w:fill="FFFFFF"/>
              </w:rPr>
            </w:pPr>
          </w:p>
        </w:tc>
        <w:tc>
          <w:tcPr>
            <w:tcW w:w="4140" w:type="dxa"/>
          </w:tcPr>
          <w:p w14:paraId="296577F2" w14:textId="77777777" w:rsidR="0075476C" w:rsidRPr="000B7637" w:rsidRDefault="0075476C" w:rsidP="0075476C">
            <w:pPr>
              <w:rPr>
                <w:rFonts w:cs="Arial"/>
                <w:bCs/>
                <w:sz w:val="24"/>
                <w:szCs w:val="24"/>
              </w:rPr>
            </w:pPr>
            <w:r w:rsidRPr="000B7637">
              <w:rPr>
                <w:rFonts w:cs="Arial"/>
                <w:bCs/>
                <w:sz w:val="24"/>
                <w:szCs w:val="24"/>
              </w:rPr>
              <w:t>Tuesday</w:t>
            </w:r>
          </w:p>
          <w:p w14:paraId="04B82680" w14:textId="77777777" w:rsidR="0075476C" w:rsidRPr="000B7637" w:rsidRDefault="0075476C" w:rsidP="00B206C5">
            <w:pPr>
              <w:rPr>
                <w:rFonts w:cs="Arial"/>
                <w:bCs/>
                <w:sz w:val="24"/>
                <w:szCs w:val="24"/>
              </w:rPr>
            </w:pPr>
            <w:r w:rsidRPr="000B7637">
              <w:rPr>
                <w:rFonts w:cs="Arial"/>
                <w:bCs/>
                <w:sz w:val="24"/>
                <w:szCs w:val="24"/>
              </w:rPr>
              <w:t>20/02/2024</w:t>
            </w:r>
          </w:p>
          <w:p w14:paraId="3318E3C5" w14:textId="77777777" w:rsidR="0075476C" w:rsidRPr="000B7637" w:rsidRDefault="0075476C" w:rsidP="0075476C">
            <w:pPr>
              <w:rPr>
                <w:rFonts w:cs="Arial"/>
                <w:b/>
                <w:sz w:val="24"/>
                <w:szCs w:val="24"/>
              </w:rPr>
            </w:pPr>
          </w:p>
        </w:tc>
      </w:tr>
      <w:tr w:rsidR="0075476C" w:rsidRPr="000B7637" w14:paraId="41154C40" w14:textId="77777777" w:rsidTr="0075476C">
        <w:tc>
          <w:tcPr>
            <w:tcW w:w="1531" w:type="dxa"/>
            <w:shd w:val="clear" w:color="auto" w:fill="auto"/>
          </w:tcPr>
          <w:p w14:paraId="1DF2EE82" w14:textId="77777777" w:rsidR="0075476C" w:rsidRPr="000B7637" w:rsidRDefault="0075476C" w:rsidP="00B206C5">
            <w:pPr>
              <w:rPr>
                <w:rFonts w:cs="Arial"/>
                <w:bCs/>
                <w:sz w:val="24"/>
                <w:szCs w:val="24"/>
              </w:rPr>
            </w:pPr>
            <w:r w:rsidRPr="000B7637">
              <w:rPr>
                <w:rFonts w:cs="Arial"/>
                <w:bCs/>
                <w:sz w:val="24"/>
                <w:szCs w:val="24"/>
              </w:rPr>
              <w:t>14</w:t>
            </w:r>
          </w:p>
        </w:tc>
        <w:tc>
          <w:tcPr>
            <w:tcW w:w="1559" w:type="dxa"/>
            <w:shd w:val="clear" w:color="auto" w:fill="auto"/>
          </w:tcPr>
          <w:p w14:paraId="0BB4B830" w14:textId="77777777" w:rsidR="0075476C" w:rsidRPr="000B7637" w:rsidRDefault="0075476C" w:rsidP="00B206C5">
            <w:pPr>
              <w:rPr>
                <w:rFonts w:cs="Arial"/>
                <w:bCs/>
                <w:sz w:val="24"/>
                <w:szCs w:val="24"/>
              </w:rPr>
            </w:pPr>
            <w:r w:rsidRPr="000B7637">
              <w:rPr>
                <w:rFonts w:cs="Arial"/>
                <w:bCs/>
                <w:sz w:val="24"/>
                <w:szCs w:val="24"/>
              </w:rPr>
              <w:t>24-016323</w:t>
            </w:r>
          </w:p>
        </w:tc>
        <w:tc>
          <w:tcPr>
            <w:tcW w:w="5910" w:type="dxa"/>
            <w:shd w:val="clear" w:color="auto" w:fill="auto"/>
          </w:tcPr>
          <w:p w14:paraId="2F0ABD70" w14:textId="77777777" w:rsidR="0075476C" w:rsidRPr="000B7637" w:rsidRDefault="0075476C" w:rsidP="00B206C5">
            <w:pPr>
              <w:rPr>
                <w:rFonts w:cs="Segoe UI"/>
                <w:bCs/>
                <w:sz w:val="24"/>
                <w:szCs w:val="24"/>
                <w:shd w:val="clear" w:color="auto" w:fill="F3F1F1"/>
              </w:rPr>
            </w:pPr>
            <w:r w:rsidRPr="000B7637">
              <w:rPr>
                <w:rFonts w:cs="Segoe UI"/>
                <w:bCs/>
                <w:sz w:val="24"/>
                <w:szCs w:val="24"/>
                <w:shd w:val="clear" w:color="auto" w:fill="F3F1F1"/>
              </w:rPr>
              <w:t>BARAKAAT PROPERTY INVESTMENTS PTY LTD v. PERELE INVESTMENTS PTY LTD # 2024-016323 </w:t>
            </w:r>
          </w:p>
          <w:p w14:paraId="4A124DC6" w14:textId="77777777" w:rsidR="0075476C" w:rsidRPr="000B7637" w:rsidRDefault="0075476C" w:rsidP="00B206C5">
            <w:pPr>
              <w:rPr>
                <w:rStyle w:val="ms-crm-lookup-item"/>
                <w:rFonts w:cs="Segoe UI"/>
                <w:bCs/>
                <w:sz w:val="24"/>
                <w:szCs w:val="24"/>
                <w:shd w:val="clear" w:color="auto" w:fill="F3F1F1"/>
              </w:rPr>
            </w:pPr>
          </w:p>
        </w:tc>
        <w:tc>
          <w:tcPr>
            <w:tcW w:w="4140" w:type="dxa"/>
          </w:tcPr>
          <w:p w14:paraId="68EDED96" w14:textId="77777777" w:rsidR="0075476C" w:rsidRPr="000B7637" w:rsidRDefault="0075476C" w:rsidP="00B206C5">
            <w:pPr>
              <w:rPr>
                <w:rFonts w:cs="Arial"/>
                <w:bCs/>
                <w:sz w:val="24"/>
                <w:szCs w:val="24"/>
                <w:highlight w:val="yellow"/>
              </w:rPr>
            </w:pPr>
            <w:r w:rsidRPr="000B7637">
              <w:rPr>
                <w:rFonts w:cs="Arial"/>
                <w:bCs/>
                <w:sz w:val="24"/>
                <w:szCs w:val="24"/>
                <w:highlight w:val="yellow"/>
              </w:rPr>
              <w:t>Monday</w:t>
            </w:r>
          </w:p>
          <w:p w14:paraId="0AC09353" w14:textId="77777777" w:rsidR="0075476C" w:rsidRPr="000B7637" w:rsidRDefault="0075476C" w:rsidP="00B206C5">
            <w:pPr>
              <w:rPr>
                <w:rFonts w:cs="Arial"/>
                <w:bCs/>
                <w:sz w:val="24"/>
                <w:szCs w:val="24"/>
              </w:rPr>
            </w:pPr>
            <w:r w:rsidRPr="000B7637">
              <w:rPr>
                <w:rFonts w:cs="Arial"/>
                <w:bCs/>
                <w:sz w:val="24"/>
                <w:szCs w:val="24"/>
                <w:highlight w:val="yellow"/>
              </w:rPr>
              <w:t>19/02/2024</w:t>
            </w:r>
          </w:p>
          <w:p w14:paraId="7880DC2D" w14:textId="23AA1E55" w:rsidR="0075476C" w:rsidRPr="000B7637" w:rsidRDefault="0075476C" w:rsidP="00B206C5">
            <w:pPr>
              <w:rPr>
                <w:rFonts w:cs="Arial"/>
                <w:bCs/>
                <w:sz w:val="24"/>
                <w:szCs w:val="24"/>
              </w:rPr>
            </w:pPr>
          </w:p>
          <w:p w14:paraId="028B9D11" w14:textId="77777777" w:rsidR="0075476C" w:rsidRPr="000B7637" w:rsidRDefault="0075476C" w:rsidP="00B206C5">
            <w:pPr>
              <w:rPr>
                <w:rFonts w:cs="Arial"/>
                <w:b/>
                <w:sz w:val="24"/>
                <w:szCs w:val="24"/>
              </w:rPr>
            </w:pPr>
          </w:p>
        </w:tc>
      </w:tr>
      <w:tr w:rsidR="0075476C" w:rsidRPr="000B7637" w14:paraId="7816E32A" w14:textId="77777777" w:rsidTr="0075476C">
        <w:tc>
          <w:tcPr>
            <w:tcW w:w="1531" w:type="dxa"/>
            <w:shd w:val="clear" w:color="auto" w:fill="auto"/>
          </w:tcPr>
          <w:p w14:paraId="691AFA22" w14:textId="77777777" w:rsidR="0075476C" w:rsidRPr="000B7637" w:rsidRDefault="0075476C" w:rsidP="00B206C5">
            <w:pPr>
              <w:rPr>
                <w:rFonts w:cs="Arial"/>
                <w:bCs/>
                <w:sz w:val="24"/>
                <w:szCs w:val="24"/>
              </w:rPr>
            </w:pPr>
            <w:r w:rsidRPr="000B7637">
              <w:rPr>
                <w:rFonts w:cs="Arial"/>
                <w:bCs/>
                <w:sz w:val="24"/>
                <w:szCs w:val="24"/>
              </w:rPr>
              <w:lastRenderedPageBreak/>
              <w:t>16</w:t>
            </w:r>
          </w:p>
        </w:tc>
        <w:tc>
          <w:tcPr>
            <w:tcW w:w="1559" w:type="dxa"/>
            <w:shd w:val="clear" w:color="auto" w:fill="auto"/>
          </w:tcPr>
          <w:p w14:paraId="4AFAD4C0" w14:textId="77777777" w:rsidR="0075476C" w:rsidRPr="000B7637" w:rsidRDefault="0075476C" w:rsidP="00B206C5">
            <w:pPr>
              <w:rPr>
                <w:rFonts w:cs="Arial"/>
                <w:bCs/>
                <w:sz w:val="24"/>
                <w:szCs w:val="24"/>
              </w:rPr>
            </w:pPr>
            <w:r w:rsidRPr="000B7637">
              <w:rPr>
                <w:rFonts w:cs="Arial"/>
                <w:bCs/>
                <w:sz w:val="24"/>
                <w:szCs w:val="24"/>
              </w:rPr>
              <w:t>24-016389</w:t>
            </w:r>
          </w:p>
        </w:tc>
        <w:tc>
          <w:tcPr>
            <w:tcW w:w="5910" w:type="dxa"/>
            <w:shd w:val="clear" w:color="auto" w:fill="auto"/>
          </w:tcPr>
          <w:p w14:paraId="13C0A0E5" w14:textId="77777777" w:rsidR="0075476C" w:rsidRPr="000B7637" w:rsidRDefault="0075476C" w:rsidP="00B206C5">
            <w:pPr>
              <w:rPr>
                <w:rFonts w:cs="Segoe UI"/>
                <w:bCs/>
                <w:sz w:val="24"/>
                <w:szCs w:val="24"/>
                <w:shd w:val="clear" w:color="auto" w:fill="FFFFFF"/>
              </w:rPr>
            </w:pPr>
            <w:r w:rsidRPr="000B7637">
              <w:rPr>
                <w:rFonts w:cs="Segoe UI"/>
                <w:bCs/>
                <w:sz w:val="24"/>
                <w:szCs w:val="24"/>
                <w:shd w:val="clear" w:color="auto" w:fill="FFFFFF"/>
              </w:rPr>
              <w:t>CHRISTOPHER STEVE NNAEMEKA JUNIOR v. THE MINISTER OF HOME AFFAIRS &amp; 6 OTHERS # 2024-016389</w:t>
            </w:r>
          </w:p>
          <w:p w14:paraId="6BD0EF07" w14:textId="77777777" w:rsidR="0075476C" w:rsidRPr="000B7637" w:rsidRDefault="0075476C" w:rsidP="00B206C5">
            <w:pPr>
              <w:rPr>
                <w:rFonts w:cs="Segoe UI"/>
                <w:bCs/>
                <w:sz w:val="24"/>
                <w:szCs w:val="24"/>
                <w:shd w:val="clear" w:color="auto" w:fill="FFFFFF"/>
              </w:rPr>
            </w:pPr>
          </w:p>
          <w:p w14:paraId="5FE92E2E" w14:textId="77777777" w:rsidR="0075476C" w:rsidRPr="000B7637" w:rsidRDefault="0075476C" w:rsidP="00B206C5">
            <w:pPr>
              <w:rPr>
                <w:rStyle w:val="ms-crm-lookup-item"/>
                <w:rFonts w:cs="Segoe UI"/>
                <w:bCs/>
                <w:sz w:val="24"/>
                <w:szCs w:val="24"/>
                <w:shd w:val="clear" w:color="auto" w:fill="F3F1F1"/>
              </w:rPr>
            </w:pPr>
          </w:p>
        </w:tc>
        <w:tc>
          <w:tcPr>
            <w:tcW w:w="4140" w:type="dxa"/>
          </w:tcPr>
          <w:p w14:paraId="34B73A1C" w14:textId="77777777" w:rsidR="0075476C" w:rsidRPr="000B7637" w:rsidRDefault="0075476C" w:rsidP="0075476C">
            <w:pPr>
              <w:rPr>
                <w:rFonts w:cs="Arial"/>
                <w:bCs/>
                <w:sz w:val="24"/>
                <w:szCs w:val="24"/>
              </w:rPr>
            </w:pPr>
            <w:r w:rsidRPr="000B7637">
              <w:rPr>
                <w:rFonts w:cs="Arial"/>
                <w:bCs/>
                <w:sz w:val="24"/>
                <w:szCs w:val="24"/>
              </w:rPr>
              <w:t>Tuesday</w:t>
            </w:r>
          </w:p>
          <w:p w14:paraId="2B781E40" w14:textId="77777777" w:rsidR="0075476C" w:rsidRPr="000B7637" w:rsidRDefault="0075476C" w:rsidP="00B206C5">
            <w:pPr>
              <w:rPr>
                <w:rFonts w:cs="Arial"/>
                <w:bCs/>
                <w:sz w:val="24"/>
                <w:szCs w:val="24"/>
              </w:rPr>
            </w:pPr>
            <w:r w:rsidRPr="000B7637">
              <w:rPr>
                <w:rFonts w:cs="Arial"/>
                <w:bCs/>
                <w:sz w:val="24"/>
                <w:szCs w:val="24"/>
              </w:rPr>
              <w:t>20/02/2024</w:t>
            </w:r>
          </w:p>
          <w:p w14:paraId="38CA5E66" w14:textId="49CA7130" w:rsidR="0075476C" w:rsidRPr="000B7637" w:rsidRDefault="0075476C" w:rsidP="00B206C5">
            <w:pPr>
              <w:rPr>
                <w:rFonts w:cs="Arial"/>
                <w:bCs/>
                <w:sz w:val="24"/>
                <w:szCs w:val="24"/>
              </w:rPr>
            </w:pPr>
            <w:r w:rsidRPr="000B7637">
              <w:rPr>
                <w:rFonts w:cs="Arial"/>
                <w:bCs/>
                <w:sz w:val="24"/>
                <w:szCs w:val="24"/>
              </w:rPr>
              <w:t>Court Online Only</w:t>
            </w:r>
          </w:p>
          <w:p w14:paraId="3A2D54B1" w14:textId="2E5B7AEF" w:rsidR="0075476C" w:rsidRPr="000B7637" w:rsidRDefault="0075476C" w:rsidP="00B206C5">
            <w:pPr>
              <w:rPr>
                <w:rFonts w:cs="Arial"/>
                <w:b/>
                <w:sz w:val="24"/>
                <w:szCs w:val="24"/>
              </w:rPr>
            </w:pPr>
          </w:p>
        </w:tc>
      </w:tr>
      <w:tr w:rsidR="0075476C" w:rsidRPr="000B7637" w14:paraId="0C5C87C8" w14:textId="77777777" w:rsidTr="0075476C">
        <w:tc>
          <w:tcPr>
            <w:tcW w:w="1531" w:type="dxa"/>
            <w:shd w:val="clear" w:color="auto" w:fill="auto"/>
          </w:tcPr>
          <w:p w14:paraId="2115AC6F" w14:textId="77777777" w:rsidR="0075476C" w:rsidRPr="000B7637" w:rsidRDefault="0075476C" w:rsidP="00B206C5">
            <w:pPr>
              <w:rPr>
                <w:rFonts w:cs="Arial"/>
                <w:bCs/>
                <w:sz w:val="24"/>
                <w:szCs w:val="24"/>
              </w:rPr>
            </w:pPr>
            <w:r w:rsidRPr="000B7637">
              <w:rPr>
                <w:rFonts w:cs="Arial"/>
                <w:bCs/>
                <w:sz w:val="24"/>
                <w:szCs w:val="24"/>
              </w:rPr>
              <w:t>17</w:t>
            </w:r>
          </w:p>
        </w:tc>
        <w:tc>
          <w:tcPr>
            <w:tcW w:w="1559" w:type="dxa"/>
            <w:shd w:val="clear" w:color="auto" w:fill="auto"/>
          </w:tcPr>
          <w:p w14:paraId="5784E0A2" w14:textId="77777777" w:rsidR="0075476C" w:rsidRPr="000B7637" w:rsidRDefault="0075476C" w:rsidP="00B206C5">
            <w:pPr>
              <w:rPr>
                <w:rFonts w:cs="Arial"/>
                <w:bCs/>
                <w:sz w:val="24"/>
                <w:szCs w:val="24"/>
              </w:rPr>
            </w:pPr>
            <w:r w:rsidRPr="000B7637">
              <w:rPr>
                <w:rFonts w:cs="Arial"/>
                <w:bCs/>
                <w:sz w:val="24"/>
                <w:szCs w:val="24"/>
              </w:rPr>
              <w:t>24-015971</w:t>
            </w:r>
          </w:p>
        </w:tc>
        <w:tc>
          <w:tcPr>
            <w:tcW w:w="5910" w:type="dxa"/>
            <w:shd w:val="clear" w:color="auto" w:fill="auto"/>
          </w:tcPr>
          <w:p w14:paraId="1FAA9D8A" w14:textId="77777777" w:rsidR="0075476C" w:rsidRPr="000B7637" w:rsidRDefault="0075476C" w:rsidP="00B206C5">
            <w:pPr>
              <w:rPr>
                <w:rFonts w:cs="Segoe UI"/>
                <w:bCs/>
                <w:sz w:val="24"/>
                <w:szCs w:val="24"/>
                <w:shd w:val="clear" w:color="auto" w:fill="F3F1F1"/>
              </w:rPr>
            </w:pPr>
            <w:r w:rsidRPr="000B7637">
              <w:rPr>
                <w:rFonts w:cs="Segoe UI"/>
                <w:bCs/>
                <w:sz w:val="24"/>
                <w:szCs w:val="24"/>
                <w:shd w:val="clear" w:color="auto" w:fill="F3F1F1"/>
              </w:rPr>
              <w:t>BIG BELL INVESTMENTS (PTY) LTD v. THULWA VICY "LEBO" MAFAHLA # 2024-015971</w:t>
            </w:r>
          </w:p>
          <w:p w14:paraId="6F6A862E" w14:textId="77777777" w:rsidR="0075476C" w:rsidRPr="000B7637" w:rsidRDefault="0075476C" w:rsidP="00B206C5">
            <w:pPr>
              <w:rPr>
                <w:rStyle w:val="ms-crm-lookup-item"/>
                <w:rFonts w:cs="Segoe UI"/>
                <w:bCs/>
                <w:sz w:val="24"/>
                <w:szCs w:val="24"/>
                <w:shd w:val="clear" w:color="auto" w:fill="F3F1F1"/>
              </w:rPr>
            </w:pPr>
            <w:r w:rsidRPr="000B7637">
              <w:rPr>
                <w:rFonts w:cs="Segoe UI"/>
                <w:bCs/>
                <w:sz w:val="24"/>
                <w:szCs w:val="24"/>
                <w:shd w:val="clear" w:color="auto" w:fill="F3F1F1"/>
              </w:rPr>
              <w:t> </w:t>
            </w:r>
          </w:p>
        </w:tc>
        <w:tc>
          <w:tcPr>
            <w:tcW w:w="4140" w:type="dxa"/>
          </w:tcPr>
          <w:p w14:paraId="743D0AAD" w14:textId="77777777" w:rsidR="0075476C" w:rsidRPr="000B7637" w:rsidRDefault="0075476C" w:rsidP="0075476C">
            <w:pPr>
              <w:rPr>
                <w:rFonts w:cs="Arial"/>
                <w:bCs/>
                <w:sz w:val="24"/>
                <w:szCs w:val="24"/>
              </w:rPr>
            </w:pPr>
            <w:r w:rsidRPr="000B7637">
              <w:rPr>
                <w:rFonts w:cs="Arial"/>
                <w:bCs/>
                <w:sz w:val="24"/>
                <w:szCs w:val="24"/>
              </w:rPr>
              <w:t>Tuesday</w:t>
            </w:r>
          </w:p>
          <w:p w14:paraId="7CB3A545" w14:textId="77777777" w:rsidR="0075476C" w:rsidRPr="000B7637" w:rsidRDefault="0075476C" w:rsidP="00B206C5">
            <w:pPr>
              <w:rPr>
                <w:rFonts w:cs="Arial"/>
                <w:bCs/>
                <w:sz w:val="24"/>
                <w:szCs w:val="24"/>
              </w:rPr>
            </w:pPr>
            <w:r w:rsidRPr="000B7637">
              <w:rPr>
                <w:rFonts w:cs="Arial"/>
                <w:bCs/>
                <w:sz w:val="24"/>
                <w:szCs w:val="24"/>
              </w:rPr>
              <w:t>20/02/2024</w:t>
            </w:r>
          </w:p>
          <w:p w14:paraId="12D83B02" w14:textId="77777777" w:rsidR="0075476C" w:rsidRPr="000B7637" w:rsidRDefault="0075476C" w:rsidP="00B206C5">
            <w:pPr>
              <w:rPr>
                <w:rFonts w:cs="Arial"/>
                <w:b/>
                <w:sz w:val="24"/>
                <w:szCs w:val="24"/>
              </w:rPr>
            </w:pPr>
          </w:p>
        </w:tc>
      </w:tr>
      <w:tr w:rsidR="0075476C" w:rsidRPr="000B7637" w14:paraId="52751BD2" w14:textId="77777777" w:rsidTr="0075476C">
        <w:tc>
          <w:tcPr>
            <w:tcW w:w="1531" w:type="dxa"/>
            <w:shd w:val="clear" w:color="auto" w:fill="auto"/>
          </w:tcPr>
          <w:p w14:paraId="54D1C525" w14:textId="77777777" w:rsidR="0075476C" w:rsidRPr="000B7637" w:rsidRDefault="0075476C" w:rsidP="00B206C5">
            <w:pPr>
              <w:rPr>
                <w:rFonts w:cs="Arial"/>
                <w:bCs/>
                <w:sz w:val="24"/>
                <w:szCs w:val="24"/>
              </w:rPr>
            </w:pPr>
            <w:r w:rsidRPr="000B7637">
              <w:rPr>
                <w:rFonts w:cs="Arial"/>
                <w:bCs/>
                <w:sz w:val="24"/>
                <w:szCs w:val="24"/>
              </w:rPr>
              <w:t>20</w:t>
            </w:r>
          </w:p>
        </w:tc>
        <w:tc>
          <w:tcPr>
            <w:tcW w:w="1559" w:type="dxa"/>
            <w:shd w:val="clear" w:color="auto" w:fill="auto"/>
          </w:tcPr>
          <w:p w14:paraId="0E84ECD8" w14:textId="77777777" w:rsidR="0075476C" w:rsidRPr="000B7637" w:rsidRDefault="0075476C" w:rsidP="00B206C5">
            <w:pPr>
              <w:rPr>
                <w:rFonts w:cs="Arial"/>
                <w:bCs/>
                <w:sz w:val="24"/>
                <w:szCs w:val="24"/>
              </w:rPr>
            </w:pPr>
            <w:r w:rsidRPr="000B7637">
              <w:rPr>
                <w:rFonts w:cs="Arial"/>
                <w:bCs/>
                <w:sz w:val="24"/>
                <w:szCs w:val="24"/>
              </w:rPr>
              <w:t>24-016759</w:t>
            </w:r>
          </w:p>
          <w:p w14:paraId="1C7ECA20" w14:textId="77777777" w:rsidR="0075476C" w:rsidRPr="000B7637" w:rsidRDefault="0075476C" w:rsidP="00B206C5">
            <w:pPr>
              <w:rPr>
                <w:rFonts w:cs="Arial"/>
                <w:bCs/>
                <w:sz w:val="24"/>
                <w:szCs w:val="24"/>
              </w:rPr>
            </w:pPr>
          </w:p>
          <w:p w14:paraId="471CF52E" w14:textId="77777777" w:rsidR="0075476C" w:rsidRPr="000B7637" w:rsidRDefault="0075476C" w:rsidP="00B206C5">
            <w:pPr>
              <w:rPr>
                <w:rFonts w:cs="Arial"/>
                <w:bCs/>
                <w:sz w:val="24"/>
                <w:szCs w:val="24"/>
              </w:rPr>
            </w:pPr>
          </w:p>
        </w:tc>
        <w:tc>
          <w:tcPr>
            <w:tcW w:w="5910" w:type="dxa"/>
            <w:shd w:val="clear" w:color="auto" w:fill="auto"/>
          </w:tcPr>
          <w:p w14:paraId="3CF6D175" w14:textId="77777777" w:rsidR="0075476C" w:rsidRPr="000B7637" w:rsidRDefault="0075476C" w:rsidP="00B206C5">
            <w:pPr>
              <w:rPr>
                <w:rStyle w:val="ms-crm-lookup-item"/>
                <w:rFonts w:cs="Segoe UI"/>
                <w:bCs/>
                <w:sz w:val="24"/>
                <w:szCs w:val="24"/>
                <w:shd w:val="clear" w:color="auto" w:fill="F3F1F1"/>
              </w:rPr>
            </w:pPr>
            <w:proofErr w:type="spellStart"/>
            <w:r w:rsidRPr="000B7637">
              <w:rPr>
                <w:rFonts w:cs="Segoe UI"/>
                <w:bCs/>
                <w:sz w:val="24"/>
                <w:szCs w:val="24"/>
                <w:shd w:val="clear" w:color="auto" w:fill="F3F1F1"/>
              </w:rPr>
              <w:t>Majabu</w:t>
            </w:r>
            <w:proofErr w:type="spellEnd"/>
            <w:r w:rsidRPr="000B7637">
              <w:rPr>
                <w:rFonts w:cs="Segoe UI"/>
                <w:bCs/>
                <w:sz w:val="24"/>
                <w:szCs w:val="24"/>
                <w:shd w:val="clear" w:color="auto" w:fill="F3F1F1"/>
              </w:rPr>
              <w:t xml:space="preserve"> William Dube v. Nomsa Beauty Shongwe # 2024-016759</w:t>
            </w:r>
          </w:p>
        </w:tc>
        <w:tc>
          <w:tcPr>
            <w:tcW w:w="4140" w:type="dxa"/>
          </w:tcPr>
          <w:p w14:paraId="5E1B01D0" w14:textId="76650DDC" w:rsidR="0075476C" w:rsidRPr="000B7637" w:rsidRDefault="0075476C" w:rsidP="00B206C5">
            <w:pPr>
              <w:rPr>
                <w:rFonts w:cs="Arial"/>
                <w:bCs/>
                <w:sz w:val="24"/>
                <w:szCs w:val="24"/>
              </w:rPr>
            </w:pPr>
            <w:r w:rsidRPr="000B7637">
              <w:rPr>
                <w:rFonts w:cs="Arial"/>
                <w:bCs/>
                <w:sz w:val="24"/>
                <w:szCs w:val="24"/>
              </w:rPr>
              <w:t>Thursday</w:t>
            </w:r>
          </w:p>
          <w:p w14:paraId="4D217D13" w14:textId="77777777" w:rsidR="0075476C" w:rsidRPr="000B7637" w:rsidRDefault="0075476C" w:rsidP="00B206C5">
            <w:pPr>
              <w:rPr>
                <w:rFonts w:cs="Arial"/>
                <w:bCs/>
                <w:sz w:val="24"/>
                <w:szCs w:val="24"/>
              </w:rPr>
            </w:pPr>
            <w:r w:rsidRPr="000B7637">
              <w:rPr>
                <w:rFonts w:cs="Arial"/>
                <w:bCs/>
                <w:sz w:val="24"/>
                <w:szCs w:val="24"/>
              </w:rPr>
              <w:t>22/02/2024</w:t>
            </w:r>
          </w:p>
          <w:p w14:paraId="0DDE88E5" w14:textId="77777777" w:rsidR="0075476C" w:rsidRPr="000B7637" w:rsidRDefault="0075476C" w:rsidP="00B206C5">
            <w:pPr>
              <w:rPr>
                <w:rFonts w:cs="Arial"/>
                <w:bCs/>
                <w:i/>
                <w:iCs/>
                <w:sz w:val="24"/>
                <w:szCs w:val="24"/>
              </w:rPr>
            </w:pPr>
            <w:r w:rsidRPr="000B7637">
              <w:rPr>
                <w:rFonts w:cs="Arial"/>
                <w:bCs/>
                <w:i/>
                <w:iCs/>
                <w:sz w:val="24"/>
                <w:szCs w:val="24"/>
              </w:rPr>
              <w:t>In Person</w:t>
            </w:r>
          </w:p>
          <w:p w14:paraId="1EF32B44" w14:textId="77777777" w:rsidR="0075476C" w:rsidRPr="000B7637" w:rsidRDefault="0075476C" w:rsidP="00B206C5">
            <w:pPr>
              <w:rPr>
                <w:rFonts w:cs="Arial"/>
                <w:bCs/>
                <w:sz w:val="24"/>
                <w:szCs w:val="24"/>
              </w:rPr>
            </w:pPr>
          </w:p>
          <w:p w14:paraId="18C82D0D" w14:textId="77777777" w:rsidR="0075476C" w:rsidRPr="000B7637" w:rsidRDefault="0075476C" w:rsidP="00B206C5">
            <w:pPr>
              <w:rPr>
                <w:rFonts w:cs="Arial"/>
                <w:bCs/>
                <w:sz w:val="24"/>
                <w:szCs w:val="24"/>
              </w:rPr>
            </w:pPr>
          </w:p>
        </w:tc>
      </w:tr>
    </w:tbl>
    <w:p w14:paraId="71B927CB" w14:textId="77777777" w:rsidR="002362EB" w:rsidRPr="000B7637" w:rsidRDefault="002362EB" w:rsidP="002362EB">
      <w:pPr>
        <w:rPr>
          <w:sz w:val="24"/>
          <w:szCs w:val="24"/>
        </w:rPr>
      </w:pPr>
    </w:p>
    <w:p w14:paraId="67389526" w14:textId="77777777" w:rsidR="002362EB" w:rsidRPr="000B7637" w:rsidRDefault="002362EB" w:rsidP="002362EB">
      <w:pPr>
        <w:rPr>
          <w:sz w:val="24"/>
          <w:szCs w:val="24"/>
        </w:rPr>
      </w:pPr>
    </w:p>
    <w:p w14:paraId="6E676589" w14:textId="77777777" w:rsidR="002362EB" w:rsidRPr="000B7637" w:rsidRDefault="002362EB" w:rsidP="002362EB">
      <w:pPr>
        <w:rPr>
          <w:rFonts w:eastAsia="Times New Roman" w:cs="Aptos"/>
          <w:sz w:val="24"/>
          <w:szCs w:val="24"/>
        </w:rPr>
      </w:pPr>
    </w:p>
    <w:sectPr w:rsidR="002362EB" w:rsidRPr="000B7637" w:rsidSect="009F754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D36C59"/>
    <w:multiLevelType w:val="hybridMultilevel"/>
    <w:tmpl w:val="E8EC2F7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4205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EB"/>
    <w:rsid w:val="000B7637"/>
    <w:rsid w:val="002362EB"/>
    <w:rsid w:val="002D030E"/>
    <w:rsid w:val="00416F6D"/>
    <w:rsid w:val="0075476C"/>
    <w:rsid w:val="009F7543"/>
    <w:rsid w:val="00BB0CDE"/>
    <w:rsid w:val="00F80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D56B4"/>
  <w15:chartTrackingRefBased/>
  <w15:docId w15:val="{7900B9BB-6A82-45A6-BF55-CA6C56B0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2EB"/>
  </w:style>
  <w:style w:type="paragraph" w:styleId="Heading1">
    <w:name w:val="heading 1"/>
    <w:basedOn w:val="Normal"/>
    <w:next w:val="Normal"/>
    <w:link w:val="Heading1Char"/>
    <w:uiPriority w:val="9"/>
    <w:qFormat/>
    <w:rsid w:val="002362E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362E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362EB"/>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362EB"/>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362E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362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62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62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62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2E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362E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362E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362E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2362E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2362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62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62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62EB"/>
    <w:rPr>
      <w:rFonts w:eastAsiaTheme="majorEastAsia" w:cstheme="majorBidi"/>
      <w:color w:val="272727" w:themeColor="text1" w:themeTint="D8"/>
    </w:rPr>
  </w:style>
  <w:style w:type="paragraph" w:styleId="Title">
    <w:name w:val="Title"/>
    <w:basedOn w:val="Normal"/>
    <w:next w:val="Normal"/>
    <w:link w:val="TitleChar"/>
    <w:uiPriority w:val="10"/>
    <w:qFormat/>
    <w:rsid w:val="002362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62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62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62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62EB"/>
    <w:pPr>
      <w:spacing w:before="160"/>
      <w:jc w:val="center"/>
    </w:pPr>
    <w:rPr>
      <w:i/>
      <w:iCs/>
      <w:color w:val="404040" w:themeColor="text1" w:themeTint="BF"/>
    </w:rPr>
  </w:style>
  <w:style w:type="character" w:customStyle="1" w:styleId="QuoteChar">
    <w:name w:val="Quote Char"/>
    <w:basedOn w:val="DefaultParagraphFont"/>
    <w:link w:val="Quote"/>
    <w:uiPriority w:val="29"/>
    <w:rsid w:val="002362EB"/>
    <w:rPr>
      <w:i/>
      <w:iCs/>
      <w:color w:val="404040" w:themeColor="text1" w:themeTint="BF"/>
    </w:rPr>
  </w:style>
  <w:style w:type="paragraph" w:styleId="ListParagraph">
    <w:name w:val="List Paragraph"/>
    <w:basedOn w:val="Normal"/>
    <w:uiPriority w:val="34"/>
    <w:qFormat/>
    <w:rsid w:val="002362EB"/>
    <w:pPr>
      <w:ind w:left="720"/>
      <w:contextualSpacing/>
    </w:pPr>
  </w:style>
  <w:style w:type="character" w:styleId="IntenseEmphasis">
    <w:name w:val="Intense Emphasis"/>
    <w:basedOn w:val="DefaultParagraphFont"/>
    <w:uiPriority w:val="21"/>
    <w:qFormat/>
    <w:rsid w:val="002362EB"/>
    <w:rPr>
      <w:i/>
      <w:iCs/>
      <w:color w:val="2E74B5" w:themeColor="accent1" w:themeShade="BF"/>
    </w:rPr>
  </w:style>
  <w:style w:type="paragraph" w:styleId="IntenseQuote">
    <w:name w:val="Intense Quote"/>
    <w:basedOn w:val="Normal"/>
    <w:next w:val="Normal"/>
    <w:link w:val="IntenseQuoteChar"/>
    <w:uiPriority w:val="30"/>
    <w:qFormat/>
    <w:rsid w:val="002362E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362EB"/>
    <w:rPr>
      <w:i/>
      <w:iCs/>
      <w:color w:val="2E74B5" w:themeColor="accent1" w:themeShade="BF"/>
    </w:rPr>
  </w:style>
  <w:style w:type="character" w:styleId="IntenseReference">
    <w:name w:val="Intense Reference"/>
    <w:basedOn w:val="DefaultParagraphFont"/>
    <w:uiPriority w:val="32"/>
    <w:qFormat/>
    <w:rsid w:val="002362EB"/>
    <w:rPr>
      <w:b/>
      <w:bCs/>
      <w:smallCaps/>
      <w:color w:val="2E74B5" w:themeColor="accent1" w:themeShade="BF"/>
      <w:spacing w:val="5"/>
    </w:rPr>
  </w:style>
  <w:style w:type="character" w:styleId="Hyperlink">
    <w:name w:val="Hyperlink"/>
    <w:basedOn w:val="DefaultParagraphFont"/>
    <w:uiPriority w:val="99"/>
    <w:semiHidden/>
    <w:unhideWhenUsed/>
    <w:rsid w:val="002362EB"/>
    <w:rPr>
      <w:color w:val="0563C1"/>
      <w:u w:val="single"/>
    </w:rPr>
  </w:style>
  <w:style w:type="character" w:customStyle="1" w:styleId="ms-crm-lookup-item">
    <w:name w:val="ms-crm-lookup-item"/>
    <w:basedOn w:val="DefaultParagraphFont"/>
    <w:rsid w:val="00236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463356">
      <w:bodyDiv w:val="1"/>
      <w:marLeft w:val="0"/>
      <w:marRight w:val="0"/>
      <w:marTop w:val="0"/>
      <w:marBottom w:val="0"/>
      <w:divBdr>
        <w:top w:val="none" w:sz="0" w:space="0" w:color="auto"/>
        <w:left w:val="none" w:sz="0" w:space="0" w:color="auto"/>
        <w:bottom w:val="none" w:sz="0" w:space="0" w:color="auto"/>
        <w:right w:val="none" w:sz="0" w:space="0" w:color="auto"/>
      </w:divBdr>
    </w:div>
    <w:div w:id="102413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ka.ms/JoinTeamsMeeting?omkt=en-US" TargetMode="External"/><Relationship Id="rId3" Type="http://schemas.openxmlformats.org/officeDocument/2006/relationships/settings" Target="settings.xml"/><Relationship Id="rId7" Type="http://schemas.openxmlformats.org/officeDocument/2006/relationships/hyperlink" Target="mailto:NKhulu@judiciary.org.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102A3.6AE5447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eams.microsoft.com/l/meetup-join/19%3a5e1660b8899842dab25ce477f0bef02e%40thread.tacv2/1708080514787?context=%7b%22Tid%22%3a%22c83e2aea-897a-4fe9-ba0c-12e02388f238%22%2c%22Oid%22%3a%220968d8ba-049c-4eab-9649-571919529db1%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Nomfundo Khulu</dc:creator>
  <cp:keywords/>
  <dc:description/>
  <cp:lastModifiedBy>Nomfundo Khulu</cp:lastModifiedBy>
  <cp:revision>1</cp:revision>
  <dcterms:created xsi:type="dcterms:W3CDTF">2024-02-16T11:22:00Z</dcterms:created>
  <dcterms:modified xsi:type="dcterms:W3CDTF">2024-02-16T12:02:00Z</dcterms:modified>
</cp:coreProperties>
</file>