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C1775C">
        <w:rPr>
          <w:rFonts w:cstheme="minorHAnsi"/>
          <w:b/>
          <w:lang w:val="en-ZA"/>
        </w:rPr>
        <w:t>MOTION COURT</w:t>
      </w:r>
      <w:r>
        <w:rPr>
          <w:rFonts w:cstheme="minorHAnsi"/>
          <w:b/>
          <w:lang w:val="en-ZA"/>
        </w:rPr>
        <w:t xml:space="preserve"> ROLL FOR 05 MARCH 2024</w:t>
      </w:r>
      <w:r w:rsidRPr="00FE7DA1">
        <w:rPr>
          <w:rFonts w:cstheme="minorHAnsi"/>
          <w:b/>
          <w:lang w:val="en-ZA"/>
        </w:rPr>
        <w:t>.</w:t>
      </w:r>
      <w:r>
        <w:rPr>
          <w:rFonts w:cstheme="minorHAnsi"/>
          <w:b/>
          <w:lang w:val="en-ZA"/>
        </w:rPr>
        <w:t xml:space="preserve"> </w:t>
      </w:r>
    </w:p>
    <w:p w:rsidR="00DE4919" w:rsidRPr="00DE4919" w:rsidRDefault="002F75C4" w:rsidP="002F75C4">
      <w:pPr>
        <w:tabs>
          <w:tab w:val="left" w:pos="2295"/>
        </w:tabs>
        <w:rPr>
          <w:b/>
          <w:u w:val="single"/>
        </w:rPr>
      </w:pPr>
      <w:r w:rsidRPr="00FE7DA1">
        <w:rPr>
          <w:rFonts w:cstheme="minorHAnsi"/>
          <w:b/>
          <w:lang w:val="en-ZA"/>
        </w:rPr>
        <w:t>BEFORE THE HONOURABLE JUDGE:</w:t>
      </w:r>
      <w:r w:rsidR="00C1775C">
        <w:rPr>
          <w:rFonts w:cstheme="minorHAnsi"/>
          <w:b/>
          <w:lang w:val="en-ZA"/>
        </w:rPr>
        <w:t xml:space="preserve">  FORD AJ</w:t>
      </w:r>
      <w:r>
        <w:rPr>
          <w:rFonts w:cstheme="minorHAnsi"/>
          <w:b/>
          <w:lang w:val="en-ZA"/>
        </w:rPr>
        <w:t xml:space="preserve">                                                       </w:t>
      </w:r>
      <w:r w:rsidR="00DE4919">
        <w:rPr>
          <w:rFonts w:cstheme="minorHAnsi"/>
          <w:b/>
          <w:lang w:val="en-ZA"/>
        </w:rPr>
        <w:t xml:space="preserve">      </w:t>
      </w:r>
      <w:r>
        <w:rPr>
          <w:rFonts w:cstheme="minorHAnsi"/>
          <w:b/>
          <w:lang w:val="en-ZA"/>
        </w:rPr>
        <w:t xml:space="preserve">      </w:t>
      </w:r>
      <w:r w:rsidRPr="00FE7DA1">
        <w:rPr>
          <w:rFonts w:cstheme="minorHAnsi"/>
          <w:b/>
          <w:lang w:val="en-ZA"/>
        </w:rPr>
        <w:t xml:space="preserve"> JUDGE’S SECRETARY</w:t>
      </w:r>
      <w:r w:rsidRPr="00DE4919">
        <w:rPr>
          <w:rFonts w:cstheme="minorHAnsi"/>
          <w:b/>
          <w:u w:val="single"/>
          <w:lang w:val="en-ZA"/>
        </w:rPr>
        <w:t>:</w:t>
      </w:r>
      <w:r w:rsidRPr="00DE4919">
        <w:rPr>
          <w:b/>
          <w:u w:val="single"/>
        </w:rPr>
        <w:t xml:space="preserve"> </w:t>
      </w:r>
      <w:hyperlink r:id="rId7" w:history="1">
        <w:r w:rsidR="00DE4919" w:rsidRPr="003A1190">
          <w:rPr>
            <w:rStyle w:val="Hyperlink"/>
            <w:b/>
          </w:rPr>
          <w:t>NMvula@judiciary.org.za</w:t>
        </w:r>
      </w:hyperlink>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9D52A3">
              <w:rPr>
                <w:rFonts w:cstheme="minorHAnsi"/>
              </w:rPr>
              <w:t>OLITZKI PROPERTY HOLDINGS (PTY) LTD  V. NONHLANHLA LETTA SIKHOSANA # 2023-059592 # O15</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2023-059592</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PLACE DE TETRE BODY CORPORATE  V. PHILANI ZAMANI ZUNGU # 2023-128327 # PDT10098</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2023-128327</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DE4919" w:rsidRDefault="000A452C" w:rsidP="001853B9">
            <w:pPr>
              <w:tabs>
                <w:tab w:val="left" w:pos="2295"/>
              </w:tabs>
              <w:rPr>
                <w:rFonts w:cstheme="minorHAnsi"/>
              </w:rPr>
            </w:pPr>
            <w:r w:rsidRPr="009D52A3">
              <w:rPr>
                <w:rFonts w:cstheme="minorHAnsi"/>
              </w:rPr>
              <w:t xml:space="preserve">RAPID INTERVENTION UNIT CC  V. EERSTELING GOLD MINING COMPANY LIMITED # 2023-127406 # </w:t>
            </w:r>
          </w:p>
          <w:p w:rsidR="002F75C4" w:rsidRPr="00FE7DA1" w:rsidRDefault="000A452C" w:rsidP="001853B9">
            <w:pPr>
              <w:tabs>
                <w:tab w:val="left" w:pos="2295"/>
              </w:tabs>
              <w:rPr>
                <w:rFonts w:cstheme="minorHAnsi"/>
              </w:rPr>
            </w:pPr>
            <w:r w:rsidRPr="009D52A3">
              <w:rPr>
                <w:rFonts w:cstheme="minorHAnsi"/>
              </w:rPr>
              <w:t>RAPIDINTERVENTIONUNITCCVEERSTELINGGOLDMININGCOMPANYLIMITED</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2023-127406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4.</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19, DOOR 503 IN PRESIDENT TOWERS BODY CORPORATE # 2023-127692 # PT19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2023-127692</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9D52A3">
              <w:rPr>
                <w:rFonts w:cstheme="minorHAnsi"/>
              </w:rPr>
              <w:t>RED OAK PROPERTIES (PROPRIETY) LIMITED  V. THE UNLAWFUL OCCUPIER(S) OF UNIT 35, DOOR 801 IN PRESIDENT TOWERS BODY CORPORATE # 2023-126472 # PT35</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2023-126472</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43, DOOR 903 IN PRESIDENT TOWERS BODY CORPORATE # 2023-126401 # PT43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2023-126401</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45, DOOR 905 IN PRESIDENT TOWERS BODY CORPORATE # 2023-126416 # PT45</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2023-126416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UNLAWUFL OCCUPIER(S) OF UNIT 37, DOOR 803 IN PRESIDENT TOWERS BODY CORPORATE # 2023-126433 # PT37</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2023-126433</w:t>
            </w:r>
          </w:p>
        </w:tc>
      </w:tr>
      <w:tr w:rsidR="002F75C4"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REDEFINE PROPERTIES LIMITED  V. DYNOSPORT (PTY) LTD # 2023-056489 # DYNOSPORT</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2023-056489</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SAKHAWAT  HUSSAIN  V. DIRECTOR GENERAL OF HOME AFFAIRS # 2023-126699 # HSWART</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2023-126699</w:t>
            </w:r>
          </w:p>
        </w:tc>
      </w:tr>
      <w:tr w:rsidR="002F75C4"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9D52A3">
              <w:rPr>
                <w:rFonts w:cstheme="minorHAnsi"/>
              </w:rPr>
              <w:t>SALOME AUGUSTUS DOMAN N.O  V. SOLOMON WILLIAM DE VILLIERS # 2023-129114 # JSWANEPOEL</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2023-129114</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SANJAY  BABULAL  V. YOGANDRAN  NAIDOO # 2023-104500 # SANJAYBABULALVYOGANDRANNAIDOOANDNATASHANAIDOO</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2023-104500</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SASFIN BANK LIMITED  V. MANHOVE PROPERTY SOLUTIONS (PTY) LTD # 2023-059206 # SR0840</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E4919" w:rsidP="001853B9">
            <w:pPr>
              <w:tabs>
                <w:tab w:val="left" w:pos="2295"/>
              </w:tabs>
              <w:rPr>
                <w:rFonts w:cstheme="minorHAnsi"/>
                <w:lang w:val="en-ZA"/>
              </w:rPr>
            </w:pPr>
            <w:r w:rsidRPr="00DE4919">
              <w:rPr>
                <w:rFonts w:cstheme="minorHAnsi"/>
                <w:lang w:val="en-ZA"/>
              </w:rPr>
              <w:t>2023-059206</w:t>
            </w:r>
          </w:p>
        </w:tc>
      </w:tr>
      <w:tr w:rsidR="002F75C4"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14.</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SB GUARANTEE COMPANY (RF) PROPRIETARY LIMITED  V. PHUMEZA  ZANDILE # 2023-054879 # J3741</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2023-054879</w:t>
            </w:r>
          </w:p>
        </w:tc>
      </w:tr>
      <w:tr w:rsidR="002F75C4"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SEAN MATTHEW BARBER  V. NTSAKO  GARRINE # 2023-102811 # G23449BARBERVGARRINE</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2023-102811</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SHARENDRA SUNGEATH BEDESI  V. QINISANI NHLANHLA MBATHA # 2024-012706 # BMEADOWS</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2024-012706</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3D44F0">
              <w:rPr>
                <w:rFonts w:cstheme="minorHAnsi"/>
                <w:lang w:val="en-ZA"/>
              </w:rPr>
              <w:t>SIBANYE GOLD (PTY) LTD T/A SIBANYE-STILLWATER  V. NKOSINATHI NDUMISO SUKATI # 2023-110305 # S1539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2023-110305</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670D0E">
            <w:pPr>
              <w:tabs>
                <w:tab w:val="left" w:pos="2295"/>
              </w:tabs>
              <w:rPr>
                <w:rFonts w:cstheme="minorHAnsi"/>
                <w:lang w:val="en-ZA"/>
              </w:rPr>
            </w:pPr>
            <w:r w:rsidRPr="003D44F0">
              <w:rPr>
                <w:rFonts w:cstheme="minorHAnsi"/>
                <w:lang w:val="en-ZA"/>
              </w:rPr>
              <w:t>SOUTH AFRICAN SECURITISATION PROGRAMME (RF) LTD  V. THORISO PRIMARY SCHOOL # 2023-102549 # SR0861</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2023-102549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6345F2">
              <w:rPr>
                <w:rFonts w:cstheme="minorHAnsi"/>
              </w:rPr>
              <w:t>SPARTACUS BODY CORPORATE  V. BELINDA JANSEN VAN VUUREN # 2023-002760</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2023-002760</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B24F65" w:rsidRPr="00B24F65" w:rsidRDefault="000A452C" w:rsidP="00B24F65">
            <w:pPr>
              <w:tabs>
                <w:tab w:val="left" w:pos="2295"/>
              </w:tabs>
              <w:rPr>
                <w:rFonts w:cstheme="minorHAnsi"/>
              </w:rPr>
            </w:pPr>
            <w:r w:rsidRPr="00B24F65">
              <w:rPr>
                <w:rFonts w:cstheme="minorHAnsi"/>
              </w:rPr>
              <w:t>SPARTACUS BODY CORPORATE  V. ETTIENE JAQUES HONIBALL SCHOLTZ # 2022-026282</w:t>
            </w:r>
          </w:p>
          <w:p w:rsidR="002F75C4" w:rsidRPr="00FE7DA1" w:rsidRDefault="002F75C4" w:rsidP="006345F2">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2022-026282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MUTCH HOUSING CC # 2023-127756 # POTGIETER116530</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2023-127756</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MAXWELL SEBOTA MOKHOJOE # 2023-087202 # EF2010</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2023-087202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LOUIS JOHAN POTGIETER # 2023-120028 # POTGIETER115872</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2023-120028</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lastRenderedPageBreak/>
              <w:t>24.</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STANDARD BANK OF SOUTH AFRICA LIMITED  V. CECIL PETER MAROLE THOKOANE # 2023-089572 # PN5195</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2023-089572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STANDARD BANK OF SOUTH AFRICA LIMITED  V. ANTON CARL LANDMAN # 2023-127792 # POTGIETER116531</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2023-127792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MAJOR CONNECTION CANE PTY LTD  V. TUPA 2012(PTY)LTD # 2023-126254 # SHANDRACK3</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2023-126254</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CITY OF JOHANNESBURG METROPOLITAN MUNICIPALITY  V. UNKOWN INDIVIDUALS   # 2023-126353 # THONONDA</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A95F4F">
            <w:pPr>
              <w:tabs>
                <w:tab w:val="left" w:pos="2295"/>
              </w:tabs>
              <w:rPr>
                <w:rFonts w:cstheme="minorHAnsi"/>
                <w:lang w:val="en-ZA"/>
              </w:rPr>
            </w:pPr>
            <w:r w:rsidRPr="00A95F4F">
              <w:rPr>
                <w:rFonts w:cstheme="minorHAnsi"/>
                <w:lang w:val="en-ZA"/>
              </w:rPr>
              <w:t xml:space="preserve">2023-126353 </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F64E6F">
              <w:rPr>
                <w:rFonts w:cstheme="minorHAnsi"/>
              </w:rPr>
              <w:t>THE BUILDING COMPANY (PTY) LTD  V. BOON GROUP (PTY) LTD # 2023-032724 # HSWART</w:t>
            </w:r>
          </w:p>
          <w:p w:rsidR="00DE4919" w:rsidRPr="00703FBA"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703FBA" w:rsidRDefault="00A95F4F" w:rsidP="001853B9">
            <w:pPr>
              <w:tabs>
                <w:tab w:val="left" w:pos="2295"/>
              </w:tabs>
              <w:rPr>
                <w:rFonts w:cstheme="minorHAnsi"/>
                <w:lang w:val="en-ZA"/>
              </w:rPr>
            </w:pPr>
            <w:r w:rsidRPr="00A95F4F">
              <w:rPr>
                <w:rFonts w:cstheme="minorHAnsi"/>
                <w:lang w:val="en-ZA"/>
              </w:rPr>
              <w:t>2023-032724</w:t>
            </w:r>
          </w:p>
        </w:tc>
      </w:tr>
      <w:tr w:rsidR="002F75C4"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2F75C4" w:rsidRPr="00B61681" w:rsidRDefault="000A452C" w:rsidP="001853B9">
            <w:pPr>
              <w:tabs>
                <w:tab w:val="left" w:pos="2295"/>
              </w:tabs>
              <w:rPr>
                <w:rFonts w:cstheme="minorHAnsi"/>
              </w:rPr>
            </w:pPr>
            <w:r w:rsidRPr="00F64E6F">
              <w:rPr>
                <w:rFonts w:cstheme="minorHAnsi"/>
              </w:rPr>
              <w:t>STRIVE VENTURES PROPRIETARY LIMITED  V. EVERGREEN MINING SOUTH AFRICA PROPRIETARY LIMITED # 2023-126320 # CMBWMAT809</w:t>
            </w:r>
          </w:p>
        </w:tc>
        <w:tc>
          <w:tcPr>
            <w:tcW w:w="2610" w:type="dxa"/>
            <w:tcBorders>
              <w:top w:val="single" w:sz="4" w:space="0" w:color="auto"/>
              <w:left w:val="single" w:sz="4" w:space="0" w:color="auto"/>
              <w:bottom w:val="single" w:sz="4" w:space="0" w:color="auto"/>
              <w:right w:val="single" w:sz="4" w:space="0" w:color="auto"/>
            </w:tcBorders>
          </w:tcPr>
          <w:p w:rsidR="002F75C4" w:rsidRDefault="00A95F4F" w:rsidP="001853B9">
            <w:pPr>
              <w:tabs>
                <w:tab w:val="left" w:pos="2295"/>
              </w:tabs>
              <w:rPr>
                <w:rFonts w:cstheme="minorHAnsi"/>
                <w:lang w:val="en-ZA"/>
              </w:rPr>
            </w:pPr>
            <w:r w:rsidRPr="00A95F4F">
              <w:rPr>
                <w:rFonts w:cstheme="minorHAnsi"/>
                <w:lang w:val="en-ZA"/>
              </w:rPr>
              <w:t>2023-126320</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2F75C4" w:rsidRPr="00527808" w:rsidRDefault="000A452C" w:rsidP="001853B9">
            <w:pPr>
              <w:tabs>
                <w:tab w:val="left" w:pos="2295"/>
              </w:tabs>
              <w:rPr>
                <w:rFonts w:cstheme="minorHAnsi"/>
              </w:rPr>
            </w:pPr>
            <w:r w:rsidRPr="00F64E6F">
              <w:rPr>
                <w:rFonts w:cstheme="minorHAnsi"/>
              </w:rPr>
              <w:t>STRAWBERRY WORX POP (PTY) LTD  V. ALTHAAF MOHAMMED CASSIM # 2023-067727 # ALTHAAFMOHAMMEDCASSIMVSTRAWBERRYWORXPOP</w:t>
            </w:r>
          </w:p>
        </w:tc>
        <w:tc>
          <w:tcPr>
            <w:tcW w:w="2610" w:type="dxa"/>
            <w:tcBorders>
              <w:top w:val="single" w:sz="4" w:space="0" w:color="auto"/>
              <w:left w:val="single" w:sz="4" w:space="0" w:color="auto"/>
              <w:bottom w:val="single" w:sz="4" w:space="0" w:color="auto"/>
              <w:right w:val="single" w:sz="4" w:space="0" w:color="auto"/>
            </w:tcBorders>
          </w:tcPr>
          <w:p w:rsidR="002F75C4" w:rsidRDefault="00A95F4F" w:rsidP="001853B9">
            <w:pPr>
              <w:tabs>
                <w:tab w:val="left" w:pos="2295"/>
              </w:tabs>
              <w:rPr>
                <w:rFonts w:cstheme="minorHAnsi"/>
                <w:lang w:val="en-ZA"/>
              </w:rPr>
            </w:pPr>
            <w:r w:rsidRPr="00A95F4F">
              <w:rPr>
                <w:rFonts w:cstheme="minorHAnsi"/>
                <w:lang w:val="en-ZA"/>
              </w:rPr>
              <w:t>2023-067727</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2F75C4" w:rsidRPr="00E9019C" w:rsidRDefault="000A452C" w:rsidP="001853B9">
            <w:pPr>
              <w:tabs>
                <w:tab w:val="left" w:pos="2295"/>
              </w:tabs>
              <w:rPr>
                <w:rFonts w:cstheme="minorHAnsi"/>
              </w:rPr>
            </w:pPr>
            <w:r w:rsidRPr="00F64E6F">
              <w:rPr>
                <w:rFonts w:cstheme="minorHAnsi"/>
              </w:rPr>
              <w:t>STONEHAGE FLEMING TRUSTEES (PTY) LTD N.O  V. AKANI GLOBAL PETROLEUM # 2023-103202 # PNM019</w:t>
            </w:r>
          </w:p>
        </w:tc>
        <w:tc>
          <w:tcPr>
            <w:tcW w:w="2610" w:type="dxa"/>
            <w:tcBorders>
              <w:top w:val="single" w:sz="4" w:space="0" w:color="auto"/>
              <w:left w:val="single" w:sz="4" w:space="0" w:color="auto"/>
              <w:bottom w:val="single" w:sz="4" w:space="0" w:color="auto"/>
              <w:right w:val="single" w:sz="4" w:space="0" w:color="auto"/>
            </w:tcBorders>
          </w:tcPr>
          <w:p w:rsidR="002F75C4" w:rsidRPr="00B508FC" w:rsidRDefault="00A95F4F" w:rsidP="001853B9">
            <w:pPr>
              <w:tabs>
                <w:tab w:val="left" w:pos="2295"/>
              </w:tabs>
              <w:rPr>
                <w:rFonts w:cstheme="minorHAnsi"/>
                <w:lang w:val="en-ZA"/>
              </w:rPr>
            </w:pPr>
            <w:r w:rsidRPr="00A95F4F">
              <w:rPr>
                <w:rFonts w:cstheme="minorHAnsi"/>
                <w:lang w:val="en-ZA"/>
              </w:rPr>
              <w:t>2023-103202</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THE STANDARD BANK OF SOUTH AFRICA LIMITED  V. REGINALD NHLANHLA GCABASHE # 2023-080589 # S000213</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A95F4F" w:rsidP="001853B9">
            <w:pPr>
              <w:tabs>
                <w:tab w:val="left" w:pos="2295"/>
              </w:tabs>
              <w:rPr>
                <w:rFonts w:cstheme="minorHAnsi"/>
                <w:lang w:val="en-ZA"/>
              </w:rPr>
            </w:pPr>
            <w:r w:rsidRPr="00A95F4F">
              <w:rPr>
                <w:rFonts w:cstheme="minorHAnsi"/>
                <w:lang w:val="en-ZA"/>
              </w:rPr>
              <w:t>2023-080589</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TILLERS 4 AFRICA (PTY) LTD  V. LEON HENDRIK HANEKOM # 2023-105397 # TILLERS4AFRICAVSLEONHENDRIKHANEKOM</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A95F4F" w:rsidP="001853B9">
            <w:pPr>
              <w:tabs>
                <w:tab w:val="left" w:pos="2295"/>
              </w:tabs>
              <w:rPr>
                <w:rFonts w:cstheme="minorHAnsi"/>
                <w:lang w:val="en-ZA"/>
              </w:rPr>
            </w:pPr>
            <w:r w:rsidRPr="00A95F4F">
              <w:rPr>
                <w:rFonts w:cstheme="minorHAnsi"/>
                <w:lang w:val="en-ZA"/>
              </w:rPr>
              <w:t>2023-105397</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VEXICURE PROPRIETARY LIMITED T/A THE WESTIN CAPE TOWN  V. THE VILLAGE ENTREPRENEURSHIP PROPRIETARY LIMITED # 2023-098147 # V357</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2023-098147</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lastRenderedPageBreak/>
              <w:t>35.</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VUKILE PROPERTY FUND LTD  V. AMICABLE HOLDINGS (PTY) LTD # 2023-093212 # REAANSWANEPOEL</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2023-093212</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WATERFIELD PARK BODY CORPORATE  V. BEKANI SAMUEL NSIBANYONI # 2022-046883</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2022-046883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ZELDA  DU TOIT   # 2023-070229 # DUTOITREHAB</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DE4919" w:rsidP="001853B9">
            <w:pPr>
              <w:tabs>
                <w:tab w:val="left" w:pos="2295"/>
              </w:tabs>
              <w:rPr>
                <w:rFonts w:cstheme="minorHAnsi"/>
                <w:lang w:val="en-ZA"/>
              </w:rPr>
            </w:pPr>
            <w:r>
              <w:rPr>
                <w:rFonts w:cstheme="minorHAnsi"/>
                <w:lang w:val="en-ZA"/>
              </w:rPr>
              <w:t xml:space="preserve">2023-070229 </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ZISTICS (PTY) LTD  V. VARLOWIZE (PTY) LTD # 2022-023790</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2022-023790</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AMEDIN MUHAMED ANBESSE  V. THE MINISTER OF  HOME AFFAIRS # 2024-019535 # AMEDIN</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2024-019535</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FELTRE TRUST  V. MIDDELVLEI TENACRES PROPERTIES (PTY) LTD # 2024-019326 # F0011</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2024-019326</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GODBLESS  AJAKES  V. THE MINISTER  OF HOME AFFAIRS # 2024-018926 # 1NIGERI</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2024-018926</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360A15">
              <w:rPr>
                <w:rFonts w:cstheme="minorHAnsi"/>
              </w:rPr>
              <w:t>KEYIRO  ARABO  V. THE MINISTER OF  HOME AFFAIRS # 2024-018978 # ARABO</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2024-018978</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360A15">
              <w:rPr>
                <w:rFonts w:cstheme="minorHAnsi"/>
              </w:rPr>
              <w:t>MAREBOLE SECURITY SOLUTIONS (PTY) LTD  V. ESKOM HOLDINGS SOC LTD # 2024-017633 # RA</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2024-017633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lastRenderedPageBreak/>
              <w:t>44.</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360A15">
              <w:rPr>
                <w:rFonts w:cstheme="minorHAnsi"/>
              </w:rPr>
              <w:t>MEHAMED REMETO LALOTO  V. DEPARTMENT OF HOME AFFAIRS # 2024-019640 # MEHAMEDREMETOLALOTO</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2024-019640</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NATIONAL HOMEBUILDERS REGISTRATION COUNCIL  V. MOAHLULI BUILDING CONSTRUCTION PROPRIETARY LIMITED # 2024-016123 # NHBRCINTERDICT</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2024-016123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NTIKARKIRWA  SAMUEL  V. THE MINISTER  OF HOME AFFAIRS # 2024-019124 # 5MARCHBURUNDI</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2024-019124</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THULANI  MAKHUBELA  V. COMMISSION OF INQUIRY # 2024-012921 # THULANIMAKHUBELAVRETIREDJUSTICESISIVIRGINIAKHAMPEPEANDOTHERS</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2024-012921</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48.</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TRUE MOTIVES 44 (PTY) LTD  V. THE CITY OF JOHANNESBURG METROPOLITAN MUNICIPALITY # 2023-101121 # 00149566</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7A2130" w:rsidP="001853B9">
            <w:pPr>
              <w:tabs>
                <w:tab w:val="left" w:pos="2295"/>
              </w:tabs>
              <w:rPr>
                <w:rFonts w:cstheme="minorHAnsi"/>
                <w:lang w:val="en-ZA"/>
              </w:rPr>
            </w:pPr>
            <w:r>
              <w:rPr>
                <w:rFonts w:cstheme="minorHAnsi"/>
                <w:lang w:val="en-ZA"/>
              </w:rPr>
              <w:t xml:space="preserve">2023-101121 </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49.</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2A4BC1">
              <w:rPr>
                <w:rFonts w:cstheme="minorHAnsi"/>
              </w:rPr>
              <w:t>TUKELA  NINGIZA  V. MASTER OF THE HIGH COURT # 2024-018488 # 1234567891</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EC7BB2" w:rsidP="001853B9">
            <w:pPr>
              <w:tabs>
                <w:tab w:val="left" w:pos="2295"/>
              </w:tabs>
              <w:rPr>
                <w:rFonts w:cstheme="minorHAnsi"/>
                <w:lang w:val="en-ZA"/>
              </w:rPr>
            </w:pPr>
            <w:r w:rsidRPr="00EC7BB2">
              <w:rPr>
                <w:rFonts w:cstheme="minorHAnsi"/>
                <w:lang w:val="en-ZA"/>
              </w:rPr>
              <w:t>2024-018488</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50.</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2A4BC1">
            <w:pPr>
              <w:tabs>
                <w:tab w:val="left" w:pos="2295"/>
              </w:tabs>
              <w:rPr>
                <w:rFonts w:cstheme="minorHAnsi"/>
              </w:rPr>
            </w:pPr>
            <w:r w:rsidRPr="002A4BC1">
              <w:rPr>
                <w:rFonts w:cstheme="minorHAnsi"/>
              </w:rPr>
              <w:t>VCG INVEST CONDUIT  V. CARBON BLACK AUTO # 2024-019506 # PMV00424</w:t>
            </w:r>
          </w:p>
          <w:p w:rsidR="00DE4919" w:rsidRPr="00E9019C" w:rsidRDefault="00DE4919" w:rsidP="002A4BC1">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EC7BB2" w:rsidP="001853B9">
            <w:pPr>
              <w:tabs>
                <w:tab w:val="left" w:pos="2295"/>
              </w:tabs>
              <w:rPr>
                <w:rFonts w:cstheme="minorHAnsi"/>
                <w:lang w:val="en-ZA"/>
              </w:rPr>
            </w:pPr>
            <w:r w:rsidRPr="00EC7BB2">
              <w:rPr>
                <w:rFonts w:cstheme="minorHAnsi"/>
                <w:lang w:val="en-ZA"/>
              </w:rPr>
              <w:t>2024-019506</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51.</w:t>
            </w:r>
          </w:p>
        </w:tc>
        <w:tc>
          <w:tcPr>
            <w:tcW w:w="9605" w:type="dxa"/>
            <w:tcBorders>
              <w:top w:val="single" w:sz="4" w:space="0" w:color="auto"/>
              <w:left w:val="single" w:sz="4" w:space="0" w:color="auto"/>
              <w:bottom w:val="single" w:sz="4" w:space="0" w:color="auto"/>
              <w:right w:val="single" w:sz="4" w:space="0" w:color="auto"/>
            </w:tcBorders>
          </w:tcPr>
          <w:p w:rsidR="00514044" w:rsidRPr="00514044" w:rsidRDefault="000A452C" w:rsidP="00514044">
            <w:pPr>
              <w:tabs>
                <w:tab w:val="left" w:pos="2295"/>
              </w:tabs>
              <w:rPr>
                <w:rFonts w:cstheme="minorHAnsi"/>
              </w:rPr>
            </w:pPr>
            <w:r w:rsidRPr="00514044">
              <w:rPr>
                <w:rFonts w:cstheme="minorHAnsi"/>
              </w:rPr>
              <w:t>ABSA BANK LIMITED  V. GAVIN PETER MARSHALL # 2022-044510</w:t>
            </w:r>
          </w:p>
          <w:p w:rsidR="00514044" w:rsidRPr="002A4BC1" w:rsidRDefault="00514044" w:rsidP="00514044">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CB4BE4" w:rsidP="001853B9">
            <w:pPr>
              <w:tabs>
                <w:tab w:val="left" w:pos="2295"/>
              </w:tabs>
              <w:rPr>
                <w:rFonts w:cstheme="minorHAnsi"/>
                <w:lang w:val="en-ZA"/>
              </w:rPr>
            </w:pPr>
            <w:r w:rsidRPr="00CB4BE4">
              <w:rPr>
                <w:rFonts w:cstheme="minorHAnsi"/>
                <w:lang w:val="en-ZA"/>
              </w:rPr>
              <w:t>2022-044510</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52.</w:t>
            </w:r>
          </w:p>
        </w:tc>
        <w:tc>
          <w:tcPr>
            <w:tcW w:w="9605" w:type="dxa"/>
            <w:tcBorders>
              <w:top w:val="single" w:sz="4" w:space="0" w:color="auto"/>
              <w:left w:val="single" w:sz="4" w:space="0" w:color="auto"/>
              <w:bottom w:val="single" w:sz="4" w:space="0" w:color="auto"/>
              <w:right w:val="single" w:sz="4" w:space="0" w:color="auto"/>
            </w:tcBorders>
          </w:tcPr>
          <w:p w:rsidR="00514044" w:rsidRPr="002A4BC1" w:rsidRDefault="000A452C" w:rsidP="002A4BC1">
            <w:pPr>
              <w:tabs>
                <w:tab w:val="left" w:pos="2295"/>
              </w:tabs>
              <w:rPr>
                <w:rFonts w:cstheme="minorHAnsi"/>
              </w:rPr>
            </w:pPr>
            <w:r w:rsidRPr="00514044">
              <w:rPr>
                <w:rFonts w:cstheme="minorHAnsi"/>
              </w:rPr>
              <w:t>ABSA HOME LOANS GUARANTEE COMPANY (RF) PROPRIETARY LIMITED  V. JADE ANNE EACHELLS # 2023-094440 # MAT33343</w:t>
            </w: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CB4BE4" w:rsidP="001853B9">
            <w:pPr>
              <w:tabs>
                <w:tab w:val="left" w:pos="2295"/>
              </w:tabs>
              <w:rPr>
                <w:rFonts w:cstheme="minorHAnsi"/>
                <w:lang w:val="en-ZA"/>
              </w:rPr>
            </w:pPr>
            <w:r w:rsidRPr="00CB4BE4">
              <w:rPr>
                <w:rFonts w:cstheme="minorHAnsi"/>
                <w:lang w:val="en-ZA"/>
              </w:rPr>
              <w:t>2023-094440</w:t>
            </w:r>
          </w:p>
        </w:tc>
      </w:tr>
    </w:tbl>
    <w:p w:rsidR="002F75C4" w:rsidRDefault="002F75C4" w:rsidP="002F75C4">
      <w:pPr>
        <w:tabs>
          <w:tab w:val="left" w:pos="2295"/>
        </w:tabs>
        <w:jc w:val="center"/>
        <w:rPr>
          <w:b/>
          <w:sz w:val="24"/>
          <w:szCs w:val="24"/>
          <w:lang w:val="en-ZA"/>
        </w:rPr>
      </w:pPr>
    </w:p>
    <w:p w:rsidR="002F75C4" w:rsidRDefault="002F75C4" w:rsidP="002F75C4">
      <w:pPr>
        <w:tabs>
          <w:tab w:val="left" w:pos="2295"/>
        </w:tabs>
        <w:jc w:val="center"/>
        <w:rPr>
          <w:b/>
          <w:sz w:val="24"/>
          <w:szCs w:val="24"/>
          <w:lang w:val="en-ZA"/>
        </w:rPr>
      </w:pPr>
      <w:bookmarkStart w:id="0" w:name="_GoBack"/>
      <w:bookmarkEnd w:id="0"/>
    </w:p>
    <w:sectPr w:rsidR="002F75C4"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EC" w:rsidRDefault="003705EC" w:rsidP="00774DA7">
      <w:pPr>
        <w:spacing w:after="0" w:line="240" w:lineRule="auto"/>
      </w:pPr>
      <w:r>
        <w:separator/>
      </w:r>
    </w:p>
  </w:endnote>
  <w:endnote w:type="continuationSeparator" w:id="0">
    <w:p w:rsidR="003705EC" w:rsidRDefault="003705EC"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EC" w:rsidRDefault="003705EC" w:rsidP="00774DA7">
      <w:pPr>
        <w:spacing w:after="0" w:line="240" w:lineRule="auto"/>
      </w:pPr>
      <w:r>
        <w:separator/>
      </w:r>
    </w:p>
  </w:footnote>
  <w:footnote w:type="continuationSeparator" w:id="0">
    <w:p w:rsidR="003705EC" w:rsidRDefault="003705EC"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20DA6"/>
    <w:rsid w:val="00042040"/>
    <w:rsid w:val="000529E9"/>
    <w:rsid w:val="00067109"/>
    <w:rsid w:val="00086A3D"/>
    <w:rsid w:val="000A1251"/>
    <w:rsid w:val="000A452C"/>
    <w:rsid w:val="000C1211"/>
    <w:rsid w:val="000C47DA"/>
    <w:rsid w:val="000C4B64"/>
    <w:rsid w:val="000D69E4"/>
    <w:rsid w:val="000E5267"/>
    <w:rsid w:val="000F60C7"/>
    <w:rsid w:val="00127C3A"/>
    <w:rsid w:val="00140099"/>
    <w:rsid w:val="00155FEC"/>
    <w:rsid w:val="00157F74"/>
    <w:rsid w:val="00163A1B"/>
    <w:rsid w:val="001853B9"/>
    <w:rsid w:val="00191420"/>
    <w:rsid w:val="00191C7B"/>
    <w:rsid w:val="001B5DBB"/>
    <w:rsid w:val="001C4AF3"/>
    <w:rsid w:val="001D0F8F"/>
    <w:rsid w:val="001D6B34"/>
    <w:rsid w:val="001E4EA4"/>
    <w:rsid w:val="001F6DB4"/>
    <w:rsid w:val="00212EBE"/>
    <w:rsid w:val="00215DFA"/>
    <w:rsid w:val="00220518"/>
    <w:rsid w:val="0022107B"/>
    <w:rsid w:val="00250A46"/>
    <w:rsid w:val="002672FE"/>
    <w:rsid w:val="00285763"/>
    <w:rsid w:val="002A4BC1"/>
    <w:rsid w:val="002B34D7"/>
    <w:rsid w:val="002C01B5"/>
    <w:rsid w:val="002D0198"/>
    <w:rsid w:val="002E2580"/>
    <w:rsid w:val="002E703B"/>
    <w:rsid w:val="002F4F57"/>
    <w:rsid w:val="002F5864"/>
    <w:rsid w:val="002F6F9D"/>
    <w:rsid w:val="002F75C4"/>
    <w:rsid w:val="00300AA9"/>
    <w:rsid w:val="00315420"/>
    <w:rsid w:val="00347260"/>
    <w:rsid w:val="00360A15"/>
    <w:rsid w:val="00367191"/>
    <w:rsid w:val="003705EC"/>
    <w:rsid w:val="00374CEA"/>
    <w:rsid w:val="00382FA5"/>
    <w:rsid w:val="003838F0"/>
    <w:rsid w:val="003956F9"/>
    <w:rsid w:val="00395E7A"/>
    <w:rsid w:val="003A2FF0"/>
    <w:rsid w:val="003C1292"/>
    <w:rsid w:val="003C5A0B"/>
    <w:rsid w:val="003C7086"/>
    <w:rsid w:val="003D44F0"/>
    <w:rsid w:val="003D4FB7"/>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88D"/>
    <w:rsid w:val="00527808"/>
    <w:rsid w:val="00527E1A"/>
    <w:rsid w:val="00532E9D"/>
    <w:rsid w:val="00535580"/>
    <w:rsid w:val="00537808"/>
    <w:rsid w:val="0054366A"/>
    <w:rsid w:val="0054435F"/>
    <w:rsid w:val="005461DE"/>
    <w:rsid w:val="00564217"/>
    <w:rsid w:val="0057318C"/>
    <w:rsid w:val="00573D63"/>
    <w:rsid w:val="005A3EF9"/>
    <w:rsid w:val="005C6703"/>
    <w:rsid w:val="005E2FDF"/>
    <w:rsid w:val="005F78C6"/>
    <w:rsid w:val="00605884"/>
    <w:rsid w:val="0060600B"/>
    <w:rsid w:val="006140C0"/>
    <w:rsid w:val="006148B9"/>
    <w:rsid w:val="006345F2"/>
    <w:rsid w:val="00640DA8"/>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2388A"/>
    <w:rsid w:val="007245F7"/>
    <w:rsid w:val="00742B69"/>
    <w:rsid w:val="00744ECC"/>
    <w:rsid w:val="00774DA7"/>
    <w:rsid w:val="00777F56"/>
    <w:rsid w:val="00780525"/>
    <w:rsid w:val="007900EF"/>
    <w:rsid w:val="00791D7E"/>
    <w:rsid w:val="00791F0F"/>
    <w:rsid w:val="007A2130"/>
    <w:rsid w:val="007D1D11"/>
    <w:rsid w:val="007D36B9"/>
    <w:rsid w:val="007D43A2"/>
    <w:rsid w:val="007E344F"/>
    <w:rsid w:val="007E40B6"/>
    <w:rsid w:val="007F2BF8"/>
    <w:rsid w:val="00811132"/>
    <w:rsid w:val="00825870"/>
    <w:rsid w:val="00832C78"/>
    <w:rsid w:val="00836C0A"/>
    <w:rsid w:val="008415A6"/>
    <w:rsid w:val="0086276D"/>
    <w:rsid w:val="00863EC3"/>
    <w:rsid w:val="00876715"/>
    <w:rsid w:val="00877353"/>
    <w:rsid w:val="00885576"/>
    <w:rsid w:val="008954D6"/>
    <w:rsid w:val="008B7FC7"/>
    <w:rsid w:val="008C11CE"/>
    <w:rsid w:val="008C7AAD"/>
    <w:rsid w:val="008E6C36"/>
    <w:rsid w:val="009010E3"/>
    <w:rsid w:val="00912068"/>
    <w:rsid w:val="00914041"/>
    <w:rsid w:val="00923396"/>
    <w:rsid w:val="009254DB"/>
    <w:rsid w:val="00932F69"/>
    <w:rsid w:val="00960E49"/>
    <w:rsid w:val="009629B1"/>
    <w:rsid w:val="00975692"/>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26522"/>
    <w:rsid w:val="00A35625"/>
    <w:rsid w:val="00A36F95"/>
    <w:rsid w:val="00A438DB"/>
    <w:rsid w:val="00A7057D"/>
    <w:rsid w:val="00A8058F"/>
    <w:rsid w:val="00A91719"/>
    <w:rsid w:val="00A95386"/>
    <w:rsid w:val="00A95F4F"/>
    <w:rsid w:val="00AD0AF1"/>
    <w:rsid w:val="00AD470B"/>
    <w:rsid w:val="00AE3E75"/>
    <w:rsid w:val="00AE503D"/>
    <w:rsid w:val="00B16294"/>
    <w:rsid w:val="00B24626"/>
    <w:rsid w:val="00B24F65"/>
    <w:rsid w:val="00B338F6"/>
    <w:rsid w:val="00B34880"/>
    <w:rsid w:val="00B508FC"/>
    <w:rsid w:val="00B55D90"/>
    <w:rsid w:val="00B61681"/>
    <w:rsid w:val="00B628C6"/>
    <w:rsid w:val="00B86EB5"/>
    <w:rsid w:val="00BA2026"/>
    <w:rsid w:val="00BA22EC"/>
    <w:rsid w:val="00BB4017"/>
    <w:rsid w:val="00BB42D5"/>
    <w:rsid w:val="00BC6064"/>
    <w:rsid w:val="00BD3A04"/>
    <w:rsid w:val="00BE5926"/>
    <w:rsid w:val="00BF6C2E"/>
    <w:rsid w:val="00C11C79"/>
    <w:rsid w:val="00C1775C"/>
    <w:rsid w:val="00C342D4"/>
    <w:rsid w:val="00C40E72"/>
    <w:rsid w:val="00C450C0"/>
    <w:rsid w:val="00C507F8"/>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30CD0"/>
    <w:rsid w:val="00D31F91"/>
    <w:rsid w:val="00D55868"/>
    <w:rsid w:val="00D56A0B"/>
    <w:rsid w:val="00D77A32"/>
    <w:rsid w:val="00D855D6"/>
    <w:rsid w:val="00D91908"/>
    <w:rsid w:val="00DA6B73"/>
    <w:rsid w:val="00DE4919"/>
    <w:rsid w:val="00E10E5C"/>
    <w:rsid w:val="00E27736"/>
    <w:rsid w:val="00E329AE"/>
    <w:rsid w:val="00E45182"/>
    <w:rsid w:val="00E7728C"/>
    <w:rsid w:val="00E81ED4"/>
    <w:rsid w:val="00E9019C"/>
    <w:rsid w:val="00EA5303"/>
    <w:rsid w:val="00EB2C2F"/>
    <w:rsid w:val="00EB522C"/>
    <w:rsid w:val="00EC79E9"/>
    <w:rsid w:val="00EC7BB2"/>
    <w:rsid w:val="00EE14C6"/>
    <w:rsid w:val="00EE4BB6"/>
    <w:rsid w:val="00F05BB9"/>
    <w:rsid w:val="00F2427C"/>
    <w:rsid w:val="00F251E2"/>
    <w:rsid w:val="00F46D3E"/>
    <w:rsid w:val="00F64E6F"/>
    <w:rsid w:val="00F71A01"/>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C403"/>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Mvul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2024-02-27T12:36:00Z</dcterms:created>
  <dcterms:modified xsi:type="dcterms:W3CDTF">2024-02-27T12:39:00Z</dcterms:modified>
</cp:coreProperties>
</file>