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97" w:rsidRDefault="00634B97" w:rsidP="00634B97">
      <w:pPr>
        <w:ind w:left="4320" w:firstLine="720"/>
      </w:pPr>
      <w:r>
        <w:rPr>
          <w:noProof/>
        </w:rPr>
        <w:drawing>
          <wp:inline distT="0" distB="0" distL="0" distR="0" wp14:anchorId="524E46E7" wp14:editId="2002F306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B97" w:rsidRPr="00E35262" w:rsidRDefault="00634B97" w:rsidP="00634B97">
      <w:pPr>
        <w:rPr>
          <w:b/>
          <w:sz w:val="24"/>
          <w:szCs w:val="24"/>
          <w:lang w:val="en-ZA"/>
        </w:rPr>
      </w:pP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OFFICE OF THE CHIEF JUSTICE</w:t>
      </w:r>
    </w:p>
    <w:p w:rsidR="00634B97" w:rsidRPr="00E35262" w:rsidRDefault="00634B97" w:rsidP="00634B97">
      <w:pPr>
        <w:tabs>
          <w:tab w:val="left" w:pos="2295"/>
        </w:tabs>
        <w:ind w:left="1305" w:firstLine="2295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(REPUBLIC OF SOUTH AFRICA)</w:t>
      </w:r>
    </w:p>
    <w:p w:rsidR="00634B97" w:rsidRPr="00E35262" w:rsidRDefault="00634B97" w:rsidP="00634B97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GAUTENG LOCAL DIVISION, JOHANNESBURG</w:t>
      </w:r>
    </w:p>
    <w:p w:rsidR="00634B97" w:rsidRPr="00E35262" w:rsidRDefault="00634B97" w:rsidP="00634B97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 xml:space="preserve">UNOPPOSED </w:t>
      </w:r>
      <w:r>
        <w:rPr>
          <w:b/>
          <w:sz w:val="24"/>
          <w:szCs w:val="24"/>
          <w:lang w:val="en-ZA"/>
        </w:rPr>
        <w:t xml:space="preserve">MOTION </w:t>
      </w:r>
      <w:r w:rsidRPr="00E35262">
        <w:rPr>
          <w:b/>
          <w:sz w:val="24"/>
          <w:szCs w:val="24"/>
          <w:lang w:val="en-ZA"/>
        </w:rPr>
        <w:t>ROLL FOR</w:t>
      </w:r>
      <w:r>
        <w:rPr>
          <w:b/>
          <w:sz w:val="24"/>
          <w:szCs w:val="24"/>
          <w:lang w:val="en-ZA"/>
        </w:rPr>
        <w:t xml:space="preserve"> 14 MARCH    2024</w:t>
      </w:r>
      <w:r w:rsidRPr="00E35262">
        <w:rPr>
          <w:b/>
          <w:sz w:val="24"/>
          <w:szCs w:val="24"/>
          <w:lang w:val="en-ZA"/>
        </w:rPr>
        <w:t>.</w:t>
      </w:r>
    </w:p>
    <w:p w:rsidR="00634B97" w:rsidRPr="00E35262" w:rsidRDefault="00634B97" w:rsidP="00634B97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 xml:space="preserve">BEFORE THE HONOURABLE JUDGE:    </w:t>
      </w:r>
      <w:r w:rsidR="0037629C">
        <w:rPr>
          <w:b/>
          <w:sz w:val="24"/>
          <w:szCs w:val="24"/>
          <w:lang w:val="en-ZA"/>
        </w:rPr>
        <w:t>DLAMINI</w:t>
      </w:r>
      <w:r>
        <w:rPr>
          <w:b/>
          <w:sz w:val="24"/>
          <w:szCs w:val="24"/>
          <w:lang w:val="en-ZA"/>
        </w:rPr>
        <w:t xml:space="preserve">                            </w:t>
      </w:r>
      <w:r w:rsidR="0037629C">
        <w:rPr>
          <w:b/>
          <w:sz w:val="24"/>
          <w:szCs w:val="24"/>
          <w:lang w:val="en-ZA"/>
        </w:rPr>
        <w:tab/>
      </w:r>
      <w:r w:rsidR="0037629C"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 xml:space="preserve">  </w:t>
      </w:r>
      <w:r w:rsidRPr="00E35262">
        <w:rPr>
          <w:b/>
          <w:sz w:val="24"/>
          <w:szCs w:val="24"/>
          <w:lang w:val="en-ZA"/>
        </w:rPr>
        <w:t xml:space="preserve"> JUDGE’S SECRETARY:</w:t>
      </w:r>
      <w:r w:rsidR="0037629C">
        <w:rPr>
          <w:b/>
          <w:sz w:val="24"/>
          <w:szCs w:val="24"/>
          <w:lang w:val="en-ZA"/>
        </w:rPr>
        <w:t>KMat</w:t>
      </w:r>
      <w:r w:rsidR="00794B0F">
        <w:rPr>
          <w:b/>
          <w:sz w:val="24"/>
          <w:szCs w:val="24"/>
          <w:lang w:val="en-ZA"/>
        </w:rPr>
        <w:t>h</w:t>
      </w:r>
      <w:r w:rsidR="0037629C">
        <w:rPr>
          <w:b/>
          <w:sz w:val="24"/>
          <w:szCs w:val="24"/>
          <w:lang w:val="en-ZA"/>
        </w:rPr>
        <w:t>a</w:t>
      </w:r>
      <w:hyperlink r:id="rId5" w:history="1">
        <w:r w:rsidRPr="00E35262">
          <w:rPr>
            <w:rStyle w:val="Hyperlink"/>
            <w:b/>
            <w:sz w:val="24"/>
            <w:szCs w:val="24"/>
            <w:lang w:val="en-ZA"/>
          </w:rPr>
          <w:t>@judiciary.org.za</w:t>
        </w:r>
      </w:hyperlink>
    </w:p>
    <w:tbl>
      <w:tblPr>
        <w:tblpPr w:leftFromText="180" w:rightFromText="180" w:vertAnchor="text" w:tblpX="-380" w:tblpY="1"/>
        <w:tblOverlap w:val="never"/>
        <w:tblW w:w="14220" w:type="dxa"/>
        <w:tblLayout w:type="fixed"/>
        <w:tblLook w:val="04A0" w:firstRow="1" w:lastRow="0" w:firstColumn="1" w:lastColumn="0" w:noHBand="0" w:noVBand="1"/>
      </w:tblPr>
      <w:tblGrid>
        <w:gridCol w:w="810"/>
        <w:gridCol w:w="9270"/>
        <w:gridCol w:w="2700"/>
        <w:gridCol w:w="1440"/>
      </w:tblGrid>
      <w:tr w:rsidR="00634B97" w:rsidRPr="00E35262" w:rsidTr="00A81B65">
        <w:trPr>
          <w:trHeight w:val="8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1A15FB" w:rsidRDefault="00634B97" w:rsidP="00A81B65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  <w:r w:rsidRPr="001A15FB">
              <w:rPr>
                <w:b/>
                <w:color w:val="000000" w:themeColor="text1"/>
                <w:sz w:val="28"/>
                <w:szCs w:val="28"/>
                <w:lang w:val="en-ZA"/>
              </w:rPr>
              <w:t>PARTIES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1A15FB" w:rsidRDefault="00634B97" w:rsidP="00A81B65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  <w:r w:rsidRPr="001A15FB">
              <w:rPr>
                <w:b/>
                <w:color w:val="000000" w:themeColor="text1"/>
                <w:sz w:val="28"/>
                <w:szCs w:val="28"/>
                <w:lang w:val="en-ZA"/>
              </w:rPr>
              <w:t>CASE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1A15FB" w:rsidRDefault="00634B97" w:rsidP="00A81B65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</w:p>
        </w:tc>
      </w:tr>
      <w:tr w:rsidR="00634B97" w:rsidRPr="00E35262" w:rsidTr="00A81B65">
        <w:trPr>
          <w:trHeight w:val="10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D93273" w:rsidRDefault="00634B97" w:rsidP="00A81B65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539E5" w:rsidRDefault="00634B97" w:rsidP="00A81B65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B539E5">
              <w:rPr>
                <w:sz w:val="24"/>
                <w:szCs w:val="24"/>
              </w:rPr>
              <w:t>ABDIAL AWIL v. MINISTER OF HOME AFFAIRS</w:t>
            </w:r>
            <w:r w:rsidRPr="00B539E5">
              <w:rPr>
                <w:sz w:val="24"/>
                <w:szCs w:val="24"/>
              </w:rPr>
              <w:tab/>
            </w:r>
            <w:r w:rsidRPr="00B539E5">
              <w:rPr>
                <w:sz w:val="24"/>
                <w:szCs w:val="24"/>
              </w:rPr>
              <w:tab/>
            </w:r>
          </w:p>
          <w:p w:rsidR="00634B97" w:rsidRPr="001E52D8" w:rsidRDefault="00634B97" w:rsidP="00A81B65">
            <w:pPr>
              <w:tabs>
                <w:tab w:val="left" w:pos="5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B539E5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A71F9C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750B36">
              <w:rPr>
                <w:sz w:val="24"/>
                <w:szCs w:val="24"/>
                <w:lang w:val="en-ZA"/>
              </w:rPr>
              <w:t>2023-107940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DB0D3F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4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539E5">
              <w:rPr>
                <w:sz w:val="24"/>
                <w:szCs w:val="24"/>
              </w:rPr>
              <w:t>CHRISTO DENNER # # VDWATTORNEYS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750B36">
              <w:rPr>
                <w:sz w:val="24"/>
                <w:szCs w:val="24"/>
                <w:lang w:val="en-ZA"/>
              </w:rPr>
              <w:t>2023-096522</w:t>
            </w:r>
          </w:p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DB0D3F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10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539E5">
              <w:rPr>
                <w:sz w:val="24"/>
                <w:szCs w:val="24"/>
              </w:rPr>
              <w:t xml:space="preserve">CHIMUANYA NWAEBUBE v. ASEMAHLE NJOKWENI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750B36">
              <w:rPr>
                <w:sz w:val="24"/>
                <w:szCs w:val="24"/>
                <w:lang w:val="en-ZA"/>
              </w:rPr>
              <w:t>2023-080421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DB0D3F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539E5">
              <w:rPr>
                <w:sz w:val="24"/>
                <w:szCs w:val="24"/>
              </w:rPr>
              <w:t xml:space="preserve">CHEP SOUTH AFRICA (PTY) LTD v. TRESURE TROVE INVESTMENT HOLDINGS (PTY) LTD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750B36">
              <w:rPr>
                <w:sz w:val="24"/>
                <w:szCs w:val="24"/>
                <w:lang w:val="en-ZA"/>
              </w:rPr>
              <w:t>2023-094777</w:t>
            </w:r>
          </w:p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DB0D3F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12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539E5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539E5">
              <w:rPr>
                <w:sz w:val="24"/>
                <w:szCs w:val="24"/>
              </w:rPr>
              <w:t>ABDULAHI MUHUDIN YUSUF v. THE MINISTER OF HOME AFFAIRS</w:t>
            </w:r>
            <w:r w:rsidRPr="00B539E5">
              <w:rPr>
                <w:sz w:val="24"/>
                <w:szCs w:val="24"/>
              </w:rPr>
              <w:tab/>
            </w:r>
            <w:r w:rsidRPr="00B539E5">
              <w:rPr>
                <w:sz w:val="24"/>
                <w:szCs w:val="24"/>
              </w:rPr>
              <w:tab/>
            </w:r>
          </w:p>
          <w:p w:rsidR="00634B97" w:rsidRPr="00FA6098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B539E5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A71F9C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750B36">
              <w:rPr>
                <w:sz w:val="24"/>
                <w:szCs w:val="24"/>
                <w:lang w:val="en-ZA"/>
              </w:rPr>
              <w:t>2023-104159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DB0D3F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3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539E5" w:rsidRDefault="00634B97" w:rsidP="00A81B65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B539E5">
              <w:rPr>
                <w:sz w:val="24"/>
                <w:szCs w:val="24"/>
              </w:rPr>
              <w:t>BRIDGE TAXI FINANCE NO 02 (PTY) LTD v. SEBATI; KARABO, BETHUEL</w:t>
            </w:r>
            <w:r w:rsidRPr="00B539E5">
              <w:rPr>
                <w:sz w:val="24"/>
                <w:szCs w:val="24"/>
              </w:rPr>
              <w:tab/>
            </w:r>
          </w:p>
          <w:p w:rsidR="00634B97" w:rsidRPr="00FA6098" w:rsidRDefault="00634B97" w:rsidP="00A81B65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B539E5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671414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750B36">
              <w:rPr>
                <w:sz w:val="24"/>
                <w:szCs w:val="24"/>
                <w:lang w:val="en-ZA"/>
              </w:rPr>
              <w:t>2024-011443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DB0D3F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539E5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539E5">
              <w:rPr>
                <w:sz w:val="24"/>
                <w:szCs w:val="24"/>
              </w:rPr>
              <w:t>BRIDGE TAXI FINANCE NO 05 (PTY) LTD v. GONYELA; ZUZIWE, FRANCINA</w:t>
            </w:r>
            <w:r w:rsidRPr="00B539E5">
              <w:rPr>
                <w:sz w:val="24"/>
                <w:szCs w:val="24"/>
              </w:rPr>
              <w:tab/>
            </w:r>
            <w:r w:rsidRPr="00B539E5">
              <w:rPr>
                <w:sz w:val="24"/>
                <w:szCs w:val="24"/>
              </w:rPr>
              <w:tab/>
            </w:r>
          </w:p>
          <w:p w:rsidR="00634B97" w:rsidRPr="001D34FC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671414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750B36">
              <w:rPr>
                <w:sz w:val="24"/>
                <w:szCs w:val="24"/>
                <w:lang w:val="en-ZA"/>
              </w:rPr>
              <w:t>2024-005460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86344E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3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539E5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</w:rPr>
            </w:pPr>
            <w:r w:rsidRPr="00B539E5">
              <w:rPr>
                <w:color w:val="000000" w:themeColor="text1"/>
                <w:sz w:val="24"/>
                <w:szCs w:val="24"/>
              </w:rPr>
              <w:t>BRIDGE TAXI FINANCE NO 06 (PTY) LTD v. MATLAKALE; DIPINA, SUNNYBOY</w:t>
            </w:r>
            <w:r w:rsidRPr="00B539E5">
              <w:rPr>
                <w:color w:val="000000" w:themeColor="text1"/>
                <w:sz w:val="24"/>
                <w:szCs w:val="24"/>
              </w:rPr>
              <w:tab/>
            </w:r>
            <w:r w:rsidRPr="00B539E5">
              <w:rPr>
                <w:color w:val="000000" w:themeColor="text1"/>
                <w:sz w:val="24"/>
                <w:szCs w:val="24"/>
              </w:rPr>
              <w:tab/>
            </w:r>
          </w:p>
          <w:p w:rsidR="00634B97" w:rsidRPr="003A1FE2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3A1FE2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750B36">
              <w:rPr>
                <w:color w:val="000000" w:themeColor="text1"/>
                <w:sz w:val="24"/>
                <w:szCs w:val="24"/>
                <w:lang w:val="en-ZA"/>
              </w:rPr>
              <w:t>2024-005413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04544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10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3A1FE2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539E5">
              <w:rPr>
                <w:color w:val="000000" w:themeColor="text1"/>
                <w:sz w:val="24"/>
                <w:szCs w:val="24"/>
                <w:lang w:val="en-ZA"/>
              </w:rPr>
              <w:t xml:space="preserve">BRIDGE TAXI FINANCE NO 06 (PTY) LTD </w:t>
            </w:r>
            <w:r>
              <w:rPr>
                <w:color w:val="000000" w:themeColor="text1"/>
                <w:sz w:val="24"/>
                <w:szCs w:val="24"/>
                <w:lang w:val="en-ZA"/>
              </w:rPr>
              <w:t xml:space="preserve">v. MOSHANGO; KHOMOTSO, REBECCA </w:t>
            </w:r>
            <w:r w:rsidRPr="00B539E5">
              <w:rPr>
                <w:color w:val="000000" w:themeColor="text1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750B36">
              <w:rPr>
                <w:color w:val="000000" w:themeColor="text1"/>
                <w:sz w:val="24"/>
                <w:szCs w:val="24"/>
                <w:lang w:val="en-ZA"/>
              </w:rPr>
              <w:t xml:space="preserve">2024-005415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04544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539E5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539E5">
              <w:rPr>
                <w:sz w:val="24"/>
                <w:szCs w:val="24"/>
              </w:rPr>
              <w:t>BRIDGE TAXI FINANCE NO 12 (PTY) LTD v. MAKHUSHINI; AMBANI, RONALD</w:t>
            </w:r>
            <w:r w:rsidRPr="00B539E5">
              <w:rPr>
                <w:sz w:val="24"/>
                <w:szCs w:val="24"/>
              </w:rPr>
              <w:tab/>
            </w:r>
          </w:p>
          <w:p w:rsidR="00634B97" w:rsidRPr="00C720FA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539E5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671414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750B36">
              <w:rPr>
                <w:sz w:val="24"/>
                <w:szCs w:val="24"/>
                <w:lang w:val="en-ZA"/>
              </w:rPr>
              <w:t>2024-005444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04544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10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F53CA3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539E5">
              <w:rPr>
                <w:color w:val="000000" w:themeColor="text1"/>
                <w:sz w:val="24"/>
                <w:szCs w:val="24"/>
                <w:lang w:val="en-ZA"/>
              </w:rPr>
              <w:t>CAETANO ROGERIO SOARES v. PETRA RETIEF</w:t>
            </w:r>
            <w:r w:rsidRPr="00B539E5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3A1FE2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750B36">
              <w:rPr>
                <w:color w:val="000000" w:themeColor="text1"/>
                <w:sz w:val="24"/>
                <w:szCs w:val="24"/>
                <w:lang w:val="en-ZA"/>
              </w:rPr>
              <w:t xml:space="preserve"> 2023-094144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04544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3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D6F26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D6F26">
              <w:rPr>
                <w:sz w:val="24"/>
                <w:szCs w:val="24"/>
              </w:rPr>
              <w:t>ENIGMA-013(PTY) LTD v. THE IDENITFIED UNLAWFUL OCUPIERS OF PORTION 116 OF THE FARM WILGESPRUIT:</w:t>
            </w:r>
            <w:r w:rsidRPr="00BD6F26">
              <w:rPr>
                <w:sz w:val="24"/>
                <w:szCs w:val="24"/>
              </w:rPr>
              <w:tab/>
            </w:r>
            <w:r w:rsidRPr="00BD6F26">
              <w:rPr>
                <w:sz w:val="24"/>
                <w:szCs w:val="24"/>
              </w:rPr>
              <w:tab/>
            </w:r>
          </w:p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BD6F26">
              <w:rPr>
                <w:sz w:val="24"/>
                <w:szCs w:val="24"/>
                <w:lang w:val="en-ZA"/>
              </w:rPr>
              <w:lastRenderedPageBreak/>
              <w:t>2023-090724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04544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</w:tr>
      <w:tr w:rsidR="00634B97" w:rsidRPr="00E35262" w:rsidTr="00A81B65">
        <w:trPr>
          <w:trHeight w:val="4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lastRenderedPageBreak/>
              <w:t>13.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D6F26">
              <w:rPr>
                <w:sz w:val="24"/>
                <w:szCs w:val="24"/>
              </w:rPr>
              <w:t xml:space="preserve">INDLUPROP 1 (PTY) LTD v. CORNELIUS JACOB SWART </w:t>
            </w:r>
          </w:p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BD6F26">
              <w:rPr>
                <w:sz w:val="24"/>
                <w:szCs w:val="24"/>
                <w:lang w:val="en-ZA"/>
              </w:rPr>
              <w:t>2024-007538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D6F26">
              <w:rPr>
                <w:sz w:val="24"/>
                <w:szCs w:val="24"/>
              </w:rPr>
              <w:t>IMANI MADIMA v. ROAD ACCIDENT FUND</w:t>
            </w:r>
          </w:p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E35262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BD6F26">
              <w:rPr>
                <w:sz w:val="24"/>
                <w:szCs w:val="24"/>
                <w:lang w:val="en-ZA"/>
              </w:rPr>
              <w:t># 2024-003677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7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15.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D6F26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>ESTATE LATE TATAFELA JOHN MPTISE v. SINAH MAPHANGA</w:t>
            </w: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ab/>
            </w: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  <w:p w:rsidR="00634B97" w:rsidRPr="00A55D23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>2023-101708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11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D6F26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BD6F26">
              <w:rPr>
                <w:sz w:val="24"/>
                <w:szCs w:val="24"/>
              </w:rPr>
              <w:t>FAIRBRIDGES WHERTEIM BECKER V. DZUNISANI ALDWORTH MBALATI N.O</w:t>
            </w:r>
            <w:r w:rsidRPr="00BD6F26">
              <w:rPr>
                <w:sz w:val="24"/>
                <w:szCs w:val="24"/>
              </w:rPr>
              <w:tab/>
            </w:r>
            <w:r w:rsidRPr="00BD6F26">
              <w:rPr>
                <w:sz w:val="24"/>
                <w:szCs w:val="24"/>
              </w:rPr>
              <w:tab/>
            </w:r>
          </w:p>
          <w:p w:rsidR="00634B97" w:rsidRPr="001D34FC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671414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BD6F26">
              <w:rPr>
                <w:sz w:val="24"/>
                <w:szCs w:val="24"/>
                <w:lang w:val="en-ZA"/>
              </w:rPr>
              <w:t>2023-101502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5A614F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 xml:space="preserve">FIRSTRAND BANK LIMITED V. STUDIO 29 PROPERTIES PROPRIETARY LIMITED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>2023-061287</w:t>
            </w:r>
          </w:p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14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3D56A9" w:rsidRDefault="00634B97" w:rsidP="00A81B65">
            <w:pPr>
              <w:tabs>
                <w:tab w:val="left" w:pos="8760"/>
              </w:tabs>
              <w:rPr>
                <w:sz w:val="24"/>
                <w:szCs w:val="24"/>
              </w:rPr>
            </w:pPr>
            <w:r w:rsidRPr="00BD6F26">
              <w:rPr>
                <w:sz w:val="24"/>
                <w:szCs w:val="24"/>
              </w:rPr>
              <w:t>HANDINO ERMIAS TESEMA V. THE DEPARTMENT OF HOME AFFAIRS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>2024-005323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D6F26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>HASAN HUSEN GECAL V. MINISTER OF HOME AFFAIRS</w:t>
            </w: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  <w:p w:rsidR="00634B97" w:rsidRPr="00F53CA3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ab/>
            </w: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3A1FE2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>2023-079648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6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 xml:space="preserve">HELEN TSEGAYE TADESE V. THE MINISTER OF HOME AFFAIRS </w:t>
            </w:r>
          </w:p>
          <w:p w:rsidR="00634B97" w:rsidRPr="00F53CA3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>2023-122338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lastRenderedPageBreak/>
              <w:t>21.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D6F26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>HERMANUS STEPHANUS COETZEE V. ROAD ACCIDENT FUND</w:t>
            </w: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ab/>
            </w: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  <w:p w:rsidR="00634B97" w:rsidRPr="00F53CA3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FD5973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BD6F26">
              <w:rPr>
                <w:sz w:val="24"/>
                <w:szCs w:val="24"/>
                <w:lang w:val="en-ZA"/>
              </w:rPr>
              <w:t>2024-010073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F53CA3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BD6F26">
              <w:rPr>
                <w:color w:val="000000" w:themeColor="text1"/>
                <w:sz w:val="24"/>
                <w:szCs w:val="24"/>
                <w:lang w:val="en-ZA"/>
              </w:rPr>
              <w:t>HIGH VOLTAGE POWER SYSTEMS PTY LTD v. CITY</w:t>
            </w:r>
            <w:r>
              <w:rPr>
                <w:color w:val="000000" w:themeColor="text1"/>
                <w:sz w:val="24"/>
                <w:szCs w:val="24"/>
                <w:lang w:val="en-ZA"/>
              </w:rPr>
              <w:t xml:space="preserve"> POWER JOHANNESBURG (SOC) LTD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BD6F26">
              <w:rPr>
                <w:sz w:val="24"/>
                <w:szCs w:val="24"/>
                <w:lang w:val="en-ZA"/>
              </w:rPr>
              <w:t xml:space="preserve">2024-003977 </w:t>
            </w:r>
          </w:p>
          <w:p w:rsidR="00634B97" w:rsidRPr="00FD5973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>CITY OF JOHANNESBURG v. CALGRO M3 LAND (PTY) LTD</w:t>
            </w:r>
          </w:p>
          <w:p w:rsidR="00634B97" w:rsidRPr="00C725F8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A71F9C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A738A2">
              <w:rPr>
                <w:sz w:val="24"/>
                <w:szCs w:val="24"/>
                <w:lang w:val="en-ZA"/>
              </w:rPr>
              <w:t>2023-106069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>J &amp; S FREIGHTHAUL (PTY) LTD v. DKP SOLUTIONS (PTY)</w:t>
            </w:r>
            <w:r>
              <w:rPr>
                <w:sz w:val="24"/>
                <w:szCs w:val="24"/>
              </w:rPr>
              <w:t xml:space="preserve"> LTD trading as DKP LOGISTICS </w:t>
            </w:r>
          </w:p>
          <w:p w:rsidR="00634B97" w:rsidRPr="00304DA4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304DA4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A738A2">
              <w:rPr>
                <w:sz w:val="24"/>
                <w:szCs w:val="24"/>
                <w:lang w:val="en-ZA"/>
              </w:rPr>
              <w:t>2022-060179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10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902FC0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 xml:space="preserve">INOSPACE 5 (PTY) LIMITED v. L AND K AUTO PANELBEATERS (PTY) LIMITED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B33DB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A738A2">
              <w:rPr>
                <w:sz w:val="24"/>
                <w:szCs w:val="24"/>
                <w:lang w:val="en-ZA"/>
              </w:rPr>
              <w:t>2024-004412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10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A738A2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>CITY OF JOHARNNESBURG METROPOLITAN MUNUCIPALITY V. MYBURGH JAKOBUS FREDERIK</w:t>
            </w:r>
            <w:r w:rsidRPr="00A738A2">
              <w:rPr>
                <w:sz w:val="24"/>
                <w:szCs w:val="24"/>
              </w:rPr>
              <w:tab/>
            </w:r>
            <w:r w:rsidRPr="00A738A2">
              <w:rPr>
                <w:sz w:val="24"/>
                <w:szCs w:val="24"/>
              </w:rPr>
              <w:tab/>
            </w:r>
          </w:p>
          <w:p w:rsidR="00634B97" w:rsidRPr="00225A46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ab/>
            </w:r>
            <w:r w:rsidRPr="00A738A2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738A2">
              <w:rPr>
                <w:color w:val="000000" w:themeColor="text1"/>
                <w:sz w:val="24"/>
                <w:szCs w:val="24"/>
                <w:lang w:val="en-ZA"/>
              </w:rPr>
              <w:t>2023-102732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9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F1220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1B126A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 xml:space="preserve">CITY OF JOHARNNESBURG METROPOLITAN MUNUCIPALITY V. NEETHLING EDWARD CHARLES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>2023-103413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146E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B146E7">
              <w:rPr>
                <w:b/>
                <w:sz w:val="24"/>
                <w:szCs w:val="24"/>
                <w:lang w:val="en-ZA"/>
              </w:rPr>
              <w:t>28.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>CONRON SPRINGS AND ENGINEERING (PTY) LTD V. FINEST TOWLINES</w:t>
            </w:r>
            <w:r>
              <w:rPr>
                <w:sz w:val="24"/>
                <w:szCs w:val="24"/>
              </w:rPr>
              <w:t xml:space="preserve"> (PTY) LTD </w:t>
            </w:r>
          </w:p>
          <w:p w:rsidR="00634B97" w:rsidRPr="00765326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671414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A738A2">
              <w:rPr>
                <w:sz w:val="24"/>
                <w:szCs w:val="24"/>
                <w:lang w:val="en-ZA"/>
              </w:rPr>
              <w:t>2023-103431</w:t>
            </w:r>
            <w:r w:rsidRPr="00A738A2">
              <w:rPr>
                <w:sz w:val="24"/>
                <w:szCs w:val="24"/>
                <w:lang w:val="en-ZA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146E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29.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 xml:space="preserve">ELIZABETH SIBIYA </w:t>
            </w:r>
          </w:p>
          <w:p w:rsidR="00634B97" w:rsidRPr="006D0A84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A738A2">
              <w:rPr>
                <w:sz w:val="24"/>
                <w:szCs w:val="24"/>
                <w:lang w:val="en-ZA"/>
              </w:rPr>
              <w:t>2023-091446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616D8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B146E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30.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 xml:space="preserve">EAGLE INTEGRITY SERVICE PTY LTD V. RAIL 2 RAIL PTY LTD </w:t>
            </w:r>
          </w:p>
          <w:p w:rsidR="00634B97" w:rsidRPr="004446B3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738A2">
              <w:rPr>
                <w:color w:val="000000" w:themeColor="text1"/>
                <w:sz w:val="24"/>
                <w:szCs w:val="24"/>
                <w:lang w:val="en-ZA"/>
              </w:rPr>
              <w:t>2023-071563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>DAV</w:t>
            </w:r>
            <w:r>
              <w:rPr>
                <w:sz w:val="24"/>
                <w:szCs w:val="24"/>
              </w:rPr>
              <w:t xml:space="preserve">ID BERNSTEIN V. MICHAEL PASHUT </w:t>
            </w:r>
          </w:p>
          <w:p w:rsidR="00634B97" w:rsidRPr="00C725F8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A71F9C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A738A2">
              <w:rPr>
                <w:sz w:val="24"/>
                <w:szCs w:val="24"/>
                <w:lang w:val="en-ZA"/>
              </w:rPr>
              <w:t>2022-001569</w:t>
            </w:r>
            <w:r w:rsidRPr="00A738A2">
              <w:rPr>
                <w:sz w:val="24"/>
                <w:szCs w:val="24"/>
                <w:lang w:val="en-ZA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135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A13496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38A2">
              <w:rPr>
                <w:sz w:val="24"/>
                <w:szCs w:val="24"/>
              </w:rPr>
              <w:t xml:space="preserve">CITY OF JOHARNNESBURG METROPOLITAN MUNUCIPALITY V. KHATHUTSHELO JUSTICE NALEDDZANI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E40328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A738A2">
              <w:rPr>
                <w:sz w:val="24"/>
                <w:szCs w:val="24"/>
                <w:lang w:val="en-ZA"/>
              </w:rPr>
              <w:t>2023-102731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96334C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6334C">
              <w:rPr>
                <w:sz w:val="24"/>
                <w:szCs w:val="24"/>
              </w:rPr>
              <w:t>KHATHUTSHELO JAMES SIBARA V. JAMES SHENGETSENE SHANDUKANE</w:t>
            </w:r>
            <w:r w:rsidRPr="0096334C">
              <w:rPr>
                <w:sz w:val="24"/>
                <w:szCs w:val="24"/>
              </w:rPr>
              <w:tab/>
            </w:r>
          </w:p>
          <w:p w:rsidR="00634B97" w:rsidRPr="00A13496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6334C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7C5472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2071BC">
              <w:rPr>
                <w:sz w:val="24"/>
                <w:szCs w:val="24"/>
                <w:lang w:val="en-ZA"/>
              </w:rPr>
              <w:t>2024-015186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6334C">
              <w:rPr>
                <w:sz w:val="24"/>
                <w:szCs w:val="24"/>
              </w:rPr>
              <w:t xml:space="preserve">MAHAMOD HUSSEIN MACALIN v. THE MINISTER OF HOME AFFAIRS </w:t>
            </w:r>
          </w:p>
          <w:p w:rsidR="00634B97" w:rsidRPr="00C725F8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A71F9C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2071BC">
              <w:rPr>
                <w:sz w:val="24"/>
                <w:szCs w:val="24"/>
                <w:lang w:val="en-ZA"/>
              </w:rPr>
              <w:t>2023-058710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6334C">
              <w:rPr>
                <w:sz w:val="24"/>
                <w:szCs w:val="24"/>
              </w:rPr>
              <w:t xml:space="preserve">MAGRIETA BEKKER v. MASTER OF THE HIGH COURT, JOHANNESBURG </w:t>
            </w:r>
          </w:p>
          <w:p w:rsidR="00634B97" w:rsidRPr="00A13496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E40328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2071BC">
              <w:rPr>
                <w:sz w:val="24"/>
                <w:szCs w:val="24"/>
                <w:lang w:val="en-ZA"/>
              </w:rPr>
              <w:t>2023-088033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6334C">
              <w:rPr>
                <w:sz w:val="24"/>
                <w:szCs w:val="24"/>
              </w:rPr>
              <w:t xml:space="preserve">MAFOKO SECURTY PATROLS (PTY) LTD v. TEMBEKA MOMOZA </w:t>
            </w:r>
          </w:p>
          <w:p w:rsidR="00634B97" w:rsidRPr="00225A46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2071BC">
              <w:rPr>
                <w:color w:val="000000" w:themeColor="text1"/>
                <w:sz w:val="24"/>
                <w:szCs w:val="24"/>
                <w:lang w:val="en-ZA"/>
              </w:rPr>
              <w:t>2023-053904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6334C">
              <w:rPr>
                <w:sz w:val="24"/>
                <w:szCs w:val="24"/>
              </w:rPr>
              <w:t xml:space="preserve">MAFOKO SECURITY PATROLS (PTY) LTD v. OSSIE NUKERI </w:t>
            </w:r>
          </w:p>
          <w:p w:rsidR="00634B97" w:rsidRPr="00BC6803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2071BC">
              <w:rPr>
                <w:color w:val="000000" w:themeColor="text1"/>
                <w:sz w:val="24"/>
                <w:szCs w:val="24"/>
                <w:lang w:val="en-ZA"/>
              </w:rPr>
              <w:t>2023-053357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38.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96334C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6334C">
              <w:rPr>
                <w:sz w:val="24"/>
                <w:szCs w:val="24"/>
              </w:rPr>
              <w:t xml:space="preserve">KIM ROBERTSON v. ROAD ACCIDENT FUND </w:t>
            </w:r>
          </w:p>
          <w:p w:rsidR="00634B97" w:rsidRPr="00BC6803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2071BC">
              <w:rPr>
                <w:color w:val="000000" w:themeColor="text1"/>
                <w:sz w:val="24"/>
                <w:szCs w:val="24"/>
                <w:lang w:val="en-ZA"/>
              </w:rPr>
              <w:t>2024-013411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39.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96334C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6334C">
              <w:rPr>
                <w:sz w:val="24"/>
                <w:szCs w:val="24"/>
              </w:rPr>
              <w:t>LENAY GREY v. THE MINISTER OF POLICE</w:t>
            </w:r>
            <w:r w:rsidRPr="0096334C">
              <w:rPr>
                <w:sz w:val="24"/>
                <w:szCs w:val="24"/>
              </w:rPr>
              <w:tab/>
            </w:r>
          </w:p>
          <w:p w:rsidR="00634B97" w:rsidRPr="00BC6803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076A8F">
              <w:rPr>
                <w:color w:val="000000" w:themeColor="text1"/>
                <w:sz w:val="24"/>
                <w:szCs w:val="24"/>
                <w:lang w:val="en-ZA"/>
              </w:rPr>
              <w:t>2023-028055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40.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96334C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6334C">
              <w:rPr>
                <w:sz w:val="24"/>
                <w:szCs w:val="24"/>
              </w:rPr>
              <w:t>LUYANDA NDABA v. DEPARTMENT OF HOME AFFAIRS</w:t>
            </w:r>
            <w:r w:rsidRPr="0096334C">
              <w:rPr>
                <w:sz w:val="24"/>
                <w:szCs w:val="24"/>
              </w:rPr>
              <w:tab/>
            </w:r>
            <w:r w:rsidRPr="0096334C">
              <w:rPr>
                <w:sz w:val="24"/>
                <w:szCs w:val="24"/>
              </w:rPr>
              <w:tab/>
            </w:r>
          </w:p>
          <w:p w:rsidR="00634B97" w:rsidRPr="00BC6803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6334C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D54D11">
              <w:rPr>
                <w:color w:val="000000" w:themeColor="text1"/>
                <w:sz w:val="24"/>
                <w:szCs w:val="24"/>
                <w:lang w:val="en-ZA"/>
              </w:rPr>
              <w:t>2023-021358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41.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E26E2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E26E2">
              <w:rPr>
                <w:sz w:val="24"/>
                <w:szCs w:val="24"/>
              </w:rPr>
              <w:t>NTOKOZO VUSI NTULI VS NTOKOZO VUSI NTULI TRUST AND 3 OTHERS</w:t>
            </w:r>
          </w:p>
          <w:p w:rsidR="00634B97" w:rsidRPr="00BC6803" w:rsidRDefault="00634B97" w:rsidP="00A81B65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E26E2">
              <w:rPr>
                <w:color w:val="000000" w:themeColor="text1"/>
                <w:sz w:val="24"/>
                <w:szCs w:val="24"/>
                <w:lang w:val="en-ZA"/>
              </w:rPr>
              <w:t>29302/2018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634B97" w:rsidRPr="00E35262" w:rsidTr="00A81B65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42.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C5" w:rsidRPr="00A634C5" w:rsidRDefault="00A634C5" w:rsidP="00A634C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634C5">
              <w:rPr>
                <w:sz w:val="24"/>
                <w:szCs w:val="24"/>
              </w:rPr>
              <w:t>MORWASEHLA MARY MAFANIA vs THEMBI ZONDI &amp; 2 OTHERS</w:t>
            </w:r>
          </w:p>
          <w:p w:rsidR="00634B97" w:rsidRPr="00BC6803" w:rsidRDefault="00A634C5" w:rsidP="00A634C5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634C5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Pr="004D727A" w:rsidRDefault="00A634C5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A634C5">
              <w:rPr>
                <w:color w:val="000000" w:themeColor="text1"/>
                <w:sz w:val="24"/>
                <w:szCs w:val="24"/>
              </w:rPr>
              <w:t>2022/9847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97" w:rsidRDefault="00634B97" w:rsidP="00A81B65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</w:tbl>
    <w:p w:rsidR="00AF6371" w:rsidRDefault="00FA231B">
      <w:bookmarkStart w:id="0" w:name="_GoBack"/>
      <w:bookmarkEnd w:id="0"/>
    </w:p>
    <w:sectPr w:rsidR="00AF6371" w:rsidSect="00634B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97"/>
    <w:rsid w:val="000B76C0"/>
    <w:rsid w:val="0037629C"/>
    <w:rsid w:val="00634B97"/>
    <w:rsid w:val="00794B0F"/>
    <w:rsid w:val="00824673"/>
    <w:rsid w:val="00A438DB"/>
    <w:rsid w:val="00A634C5"/>
    <w:rsid w:val="00CD35B9"/>
    <w:rsid w:val="00E82208"/>
    <w:rsid w:val="00F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0373C"/>
  <w15:chartTrackingRefBased/>
  <w15:docId w15:val="{2549D9AE-7E67-4A6E-825A-F9419DB2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B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B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vase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</cp:revision>
  <dcterms:created xsi:type="dcterms:W3CDTF">2024-03-07T10:55:00Z</dcterms:created>
  <dcterms:modified xsi:type="dcterms:W3CDTF">2024-03-07T10:55:00Z</dcterms:modified>
</cp:coreProperties>
</file>