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2D" w:rsidRDefault="0092692D" w:rsidP="0092692D">
      <w:pPr>
        <w:ind w:left="4320" w:firstLine="720"/>
      </w:pPr>
      <w:r>
        <w:rPr>
          <w:noProof/>
        </w:rPr>
        <w:drawing>
          <wp:inline distT="0" distB="0" distL="0" distR="0" wp14:anchorId="133A1D71" wp14:editId="37882F80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692D" w:rsidRPr="00E35262" w:rsidRDefault="0092692D" w:rsidP="0092692D">
      <w:pPr>
        <w:rPr>
          <w:b/>
          <w:sz w:val="24"/>
          <w:szCs w:val="24"/>
          <w:lang w:val="en-ZA"/>
        </w:rPr>
      </w:pP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OFFICE OF THE CHIEF JUSTICE</w:t>
      </w:r>
    </w:p>
    <w:p w:rsidR="0092692D" w:rsidRPr="00E35262" w:rsidRDefault="0092692D" w:rsidP="0092692D">
      <w:pPr>
        <w:tabs>
          <w:tab w:val="left" w:pos="2295"/>
        </w:tabs>
        <w:ind w:left="1305" w:firstLine="2295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(REPUBLIC OF SOUTH AFRICA)</w:t>
      </w:r>
    </w:p>
    <w:p w:rsidR="0092692D" w:rsidRPr="00E35262" w:rsidRDefault="0092692D" w:rsidP="0092692D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GAUTENG LOCAL DIVISION, JOHANNESBURG</w:t>
      </w:r>
    </w:p>
    <w:p w:rsidR="0092692D" w:rsidRPr="00E35262" w:rsidRDefault="0092692D" w:rsidP="0092692D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UNOPPOSED </w:t>
      </w:r>
      <w:r>
        <w:rPr>
          <w:b/>
          <w:sz w:val="24"/>
          <w:szCs w:val="24"/>
          <w:lang w:val="en-ZA"/>
        </w:rPr>
        <w:t xml:space="preserve">MOTION </w:t>
      </w:r>
      <w:r w:rsidRPr="00E35262">
        <w:rPr>
          <w:b/>
          <w:sz w:val="24"/>
          <w:szCs w:val="24"/>
          <w:lang w:val="en-ZA"/>
        </w:rPr>
        <w:t>ROLL FOR</w:t>
      </w:r>
      <w:r>
        <w:rPr>
          <w:b/>
          <w:sz w:val="24"/>
          <w:szCs w:val="24"/>
          <w:lang w:val="en-ZA"/>
        </w:rPr>
        <w:t xml:space="preserve"> 28 MARCH    2024</w:t>
      </w:r>
      <w:r w:rsidRPr="00E35262">
        <w:rPr>
          <w:b/>
          <w:sz w:val="24"/>
          <w:szCs w:val="24"/>
          <w:lang w:val="en-ZA"/>
        </w:rPr>
        <w:t>.</w:t>
      </w:r>
    </w:p>
    <w:p w:rsidR="0092692D" w:rsidRPr="00E35262" w:rsidRDefault="0092692D" w:rsidP="0092692D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BEFORE THE HONOURABLE JUDGE:    </w:t>
      </w:r>
      <w:r>
        <w:rPr>
          <w:b/>
          <w:sz w:val="24"/>
          <w:szCs w:val="24"/>
          <w:lang w:val="en-ZA"/>
        </w:rPr>
        <w:t xml:space="preserve">BRAND AJ         </w:t>
      </w:r>
      <w:r w:rsidR="00E87BB4">
        <w:rPr>
          <w:b/>
          <w:sz w:val="24"/>
          <w:szCs w:val="24"/>
          <w:lang w:val="en-ZA"/>
        </w:rPr>
        <w:tab/>
      </w:r>
      <w:r w:rsidR="00E87BB4">
        <w:rPr>
          <w:b/>
          <w:sz w:val="24"/>
          <w:szCs w:val="24"/>
          <w:lang w:val="en-ZA"/>
        </w:rPr>
        <w:tab/>
      </w:r>
      <w:r w:rsidR="00E87BB4">
        <w:rPr>
          <w:b/>
          <w:sz w:val="24"/>
          <w:szCs w:val="24"/>
          <w:lang w:val="en-ZA"/>
        </w:rPr>
        <w:tab/>
      </w:r>
      <w:r w:rsidR="00E87BB4"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 xml:space="preserve">      </w:t>
      </w:r>
      <w:r w:rsidRPr="00E35262">
        <w:rPr>
          <w:b/>
          <w:sz w:val="24"/>
          <w:szCs w:val="24"/>
          <w:lang w:val="en-ZA"/>
        </w:rPr>
        <w:t xml:space="preserve"> JUDGE’S SECRETARY:</w:t>
      </w:r>
      <w:r>
        <w:rPr>
          <w:b/>
          <w:sz w:val="24"/>
          <w:szCs w:val="24"/>
          <w:lang w:val="en-ZA"/>
        </w:rPr>
        <w:t>TNdau</w:t>
      </w:r>
      <w:hyperlink r:id="rId5" w:history="1">
        <w:r w:rsidRPr="00E35262">
          <w:rPr>
            <w:rStyle w:val="Hyperlink"/>
            <w:b/>
            <w:sz w:val="24"/>
            <w:szCs w:val="24"/>
            <w:lang w:val="en-ZA"/>
          </w:rPr>
          <w:t>@judiciary.org.za</w:t>
        </w:r>
      </w:hyperlink>
    </w:p>
    <w:tbl>
      <w:tblPr>
        <w:tblpPr w:leftFromText="180" w:rightFromText="180" w:vertAnchor="text" w:tblpX="-380" w:tblpY="1"/>
        <w:tblOverlap w:val="never"/>
        <w:tblW w:w="14220" w:type="dxa"/>
        <w:tblLayout w:type="fixed"/>
        <w:tblLook w:val="04A0" w:firstRow="1" w:lastRow="0" w:firstColumn="1" w:lastColumn="0" w:noHBand="0" w:noVBand="1"/>
      </w:tblPr>
      <w:tblGrid>
        <w:gridCol w:w="810"/>
        <w:gridCol w:w="9270"/>
        <w:gridCol w:w="2700"/>
        <w:gridCol w:w="1440"/>
      </w:tblGrid>
      <w:tr w:rsidR="0092692D" w:rsidRPr="00E35262" w:rsidTr="004D6892">
        <w:trPr>
          <w:trHeight w:val="8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1A15FB" w:rsidRDefault="0092692D" w:rsidP="004D6892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PARTIES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1A15FB" w:rsidRDefault="0092692D" w:rsidP="004D6892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CASE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1A15FB" w:rsidRDefault="0092692D" w:rsidP="004D6892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</w:p>
        </w:tc>
      </w:tr>
      <w:tr w:rsidR="0092692D" w:rsidRPr="00E35262" w:rsidTr="004D6892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D93273" w:rsidRDefault="0092692D" w:rsidP="004D6892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51BDD" w:rsidRDefault="0092692D" w:rsidP="004D6892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A51BDD">
              <w:rPr>
                <w:sz w:val="24"/>
                <w:szCs w:val="24"/>
              </w:rPr>
              <w:t>RED OAK PROPERTIES (PROPREITY) LIMITED V. THE UNLAWFUL OCCUPIER(S) OF UNIT 13, DOOR 403 IN</w:t>
            </w:r>
            <w:r>
              <w:rPr>
                <w:sz w:val="24"/>
                <w:szCs w:val="24"/>
              </w:rPr>
              <w:t xml:space="preserve"> PRESIDENT TOWERS BODY CORPORAT</w:t>
            </w:r>
            <w:r w:rsidRPr="00A51BDD">
              <w:rPr>
                <w:sz w:val="24"/>
                <w:szCs w:val="24"/>
              </w:rPr>
              <w:tab/>
            </w:r>
            <w:r w:rsidRPr="00A51BDD">
              <w:rPr>
                <w:sz w:val="24"/>
                <w:szCs w:val="24"/>
              </w:rPr>
              <w:tab/>
            </w:r>
          </w:p>
          <w:p w:rsidR="0092692D" w:rsidRPr="00FA6098" w:rsidRDefault="0092692D" w:rsidP="004D6892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A51BDD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71F9C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2023-127265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DB0D3F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4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51BDD">
              <w:rPr>
                <w:sz w:val="24"/>
                <w:szCs w:val="24"/>
              </w:rPr>
              <w:t xml:space="preserve">SCHALK HENDRIK PIENAAR V. REGIONAL MAGISTRATE CYNTHIA KAU </w:t>
            </w:r>
          </w:p>
          <w:p w:rsidR="0092692D" w:rsidRPr="001D34FC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E35262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2023-113294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DB0D3F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0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3A1FE2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 xml:space="preserve">SB GUARANTEE COMPANY (RF) PROPRIETARY LIMITED V. OMESHNEE GOVENDER #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E35262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 xml:space="preserve">2023-110199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DB0D3F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>SAYID ABDI GOLE V</w:t>
            </w:r>
            <w:r>
              <w:rPr>
                <w:color w:val="000000" w:themeColor="text1"/>
                <w:sz w:val="24"/>
                <w:szCs w:val="24"/>
                <w:lang w:val="en-ZA"/>
              </w:rPr>
              <w:t>. THE MINISTER OF HOME AFFAIRS</w:t>
            </w:r>
          </w:p>
          <w:p w:rsidR="0092692D" w:rsidRPr="003A1FE2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ab/>
            </w: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E35262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2023-067852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DB0D3F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2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51BDD">
              <w:rPr>
                <w:sz w:val="24"/>
                <w:szCs w:val="24"/>
              </w:rPr>
              <w:t>SAMY IBRAHIM ABDRABOU HASSAN V. DIR</w:t>
            </w:r>
            <w:r>
              <w:rPr>
                <w:sz w:val="24"/>
                <w:szCs w:val="24"/>
              </w:rPr>
              <w:t>ECTOR GENERAL OF HOME AFFAIRS</w:t>
            </w:r>
          </w:p>
          <w:p w:rsidR="0092692D" w:rsidRPr="00C720FA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71F9C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 xml:space="preserve">2023-123978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DB0D3F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A51BDD">
              <w:rPr>
                <w:sz w:val="24"/>
                <w:szCs w:val="24"/>
              </w:rPr>
              <w:t>SA TAXI IMPACT FUND (RF) (PTY) LIMITED V. LUCAS MOTHIBEDI MAKITLA</w:t>
            </w:r>
          </w:p>
          <w:p w:rsidR="0092692D" w:rsidRPr="00FA6098" w:rsidRDefault="0092692D" w:rsidP="004D6892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A51BDD">
              <w:rPr>
                <w:sz w:val="24"/>
                <w:szCs w:val="24"/>
              </w:rPr>
              <w:tab/>
            </w:r>
            <w:r w:rsidRPr="00A51BDD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671414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2023-096930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DB0D3F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51BD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51BDD">
              <w:rPr>
                <w:sz w:val="24"/>
                <w:szCs w:val="24"/>
              </w:rPr>
              <w:t>RED OAK PROPERTIES (PROPRIETY) LIMITED V. THE UNLAWFUL OCCUPIER(S) OF UNIT 15, DOOR 405 IN PRESIDENT TOWERS BODY CORPORATE</w:t>
            </w:r>
            <w:r w:rsidRPr="00A51BDD">
              <w:rPr>
                <w:sz w:val="24"/>
                <w:szCs w:val="24"/>
              </w:rPr>
              <w:tab/>
            </w:r>
            <w:r w:rsidRPr="00A51BDD">
              <w:rPr>
                <w:sz w:val="24"/>
                <w:szCs w:val="24"/>
              </w:rPr>
              <w:tab/>
            </w:r>
          </w:p>
          <w:p w:rsidR="0092692D" w:rsidRPr="001D34FC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671414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2023-127267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86344E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51BD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>RED OAK PROPERTIES (PROPRIETY) LIMITED V. THE UNLAWFUL OCCUPIER(S) OF UNIT 16, DOOR 406 IN PRESIDENT TOWERS BODY CORPORATE</w:t>
            </w: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ab/>
            </w: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92692D" w:rsidRPr="003A1FE2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3A1FE2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>2023-127278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04544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51BD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>RED OAK PROPERTIES (PROPRIETY) LIMITED V. THE UNLAWFUL OCCUPIER(S) OF UNIT 18, DOOR 502 IN PRESISENT TOWERS BODY CORPORATE</w:t>
            </w: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ab/>
            </w: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92692D" w:rsidRPr="00677395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>2023-127298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04544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C720FA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51BDD">
              <w:rPr>
                <w:sz w:val="24"/>
                <w:szCs w:val="24"/>
              </w:rPr>
              <w:t>SA TAXI DEVELOPMENT FINANCE (PTY) LIMIT</w:t>
            </w:r>
            <w:r>
              <w:rPr>
                <w:sz w:val="24"/>
                <w:szCs w:val="24"/>
              </w:rPr>
              <w:t xml:space="preserve">ED V. ANDERSON REFENTSE MOTAU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671414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2023-101905</w:t>
            </w:r>
            <w:r w:rsidRPr="008C3CF4">
              <w:rPr>
                <w:sz w:val="24"/>
                <w:szCs w:val="24"/>
                <w:lang w:val="en-ZA"/>
              </w:rPr>
              <w:tab/>
            </w:r>
            <w:r w:rsidRPr="008C3CF4">
              <w:rPr>
                <w:sz w:val="24"/>
                <w:szCs w:val="24"/>
                <w:lang w:val="en-ZA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04544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B4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>SA TAXI DEVELOPMENT FINANCE (PTY) LIMITED V</w:t>
            </w:r>
            <w:r w:rsidR="00E87BB4">
              <w:rPr>
                <w:color w:val="000000" w:themeColor="text1"/>
                <w:sz w:val="24"/>
                <w:szCs w:val="24"/>
                <w:lang w:val="en-ZA"/>
              </w:rPr>
              <w:t xml:space="preserve">. WANDILE CHRISTOPHER PLAATJIE </w:t>
            </w:r>
          </w:p>
          <w:p w:rsidR="00E87BB4" w:rsidRDefault="00E87BB4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  <w:p w:rsidR="0092692D" w:rsidRPr="00F53CA3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51BDD">
              <w:rPr>
                <w:color w:val="000000" w:themeColor="text1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3A1FE2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 xml:space="preserve">2023-081761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04544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12.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D219F">
              <w:rPr>
                <w:sz w:val="24"/>
                <w:szCs w:val="24"/>
              </w:rPr>
              <w:t xml:space="preserve">ABSA BANK LIMITED V. GEORGE PETRUS FERREIRA </w:t>
            </w:r>
          </w:p>
          <w:p w:rsidR="0092692D" w:rsidRPr="00E35262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E35262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2023-057640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04544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</w:tr>
      <w:tr w:rsidR="0092692D" w:rsidRPr="00E35262" w:rsidTr="004D6892">
        <w:trPr>
          <w:trHeight w:val="4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8D219F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D219F">
              <w:rPr>
                <w:sz w:val="24"/>
                <w:szCs w:val="24"/>
              </w:rPr>
              <w:t>ABSA BANK LIMITED V. GERT HENDRIK ELS</w:t>
            </w:r>
            <w:r w:rsidRPr="008D219F">
              <w:rPr>
                <w:sz w:val="24"/>
                <w:szCs w:val="24"/>
              </w:rPr>
              <w:tab/>
            </w:r>
            <w:r w:rsidRPr="008D219F">
              <w:rPr>
                <w:sz w:val="24"/>
                <w:szCs w:val="24"/>
              </w:rPr>
              <w:tab/>
            </w:r>
          </w:p>
          <w:p w:rsidR="0092692D" w:rsidRPr="00E35262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E35262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2023-084280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8D219F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D219F">
              <w:rPr>
                <w:sz w:val="24"/>
                <w:szCs w:val="24"/>
              </w:rPr>
              <w:t xml:space="preserve">ABSA HOME LOANS GUARANTEE COMPANY </w:t>
            </w:r>
            <w:proofErr w:type="gramStart"/>
            <w:r w:rsidRPr="008D219F">
              <w:rPr>
                <w:sz w:val="24"/>
                <w:szCs w:val="24"/>
              </w:rPr>
              <w:t>( RF</w:t>
            </w:r>
            <w:proofErr w:type="gramEnd"/>
            <w:r w:rsidRPr="008D219F">
              <w:rPr>
                <w:sz w:val="24"/>
                <w:szCs w:val="24"/>
              </w:rPr>
              <w:t>) PROPRIETARY LIMITED V. ADRIAAN DU PREEZ</w:t>
            </w:r>
            <w:r w:rsidRPr="008D219F">
              <w:rPr>
                <w:sz w:val="24"/>
                <w:szCs w:val="24"/>
              </w:rPr>
              <w:tab/>
            </w:r>
            <w:r w:rsidRPr="008D219F">
              <w:rPr>
                <w:sz w:val="24"/>
                <w:szCs w:val="24"/>
              </w:rPr>
              <w:tab/>
            </w:r>
          </w:p>
          <w:p w:rsidR="0092692D" w:rsidRPr="00E35262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E35262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2023-092723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7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15.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55D23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D219F">
              <w:rPr>
                <w:color w:val="000000" w:themeColor="text1"/>
                <w:sz w:val="24"/>
                <w:szCs w:val="24"/>
                <w:lang w:val="en-ZA"/>
              </w:rPr>
              <w:t>ABSA HOME LOANS GUARANTEE COMPANY (PTY)</w:t>
            </w:r>
            <w:r>
              <w:rPr>
                <w:color w:val="000000" w:themeColor="text1"/>
                <w:sz w:val="24"/>
                <w:szCs w:val="24"/>
                <w:lang w:val="en-ZA"/>
              </w:rPr>
              <w:t xml:space="preserve"> LTD V. KHENSANI SIMON KEKANA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2023-013165</w:t>
            </w: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ab/>
            </w: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1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1D34FC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D219F">
              <w:rPr>
                <w:sz w:val="24"/>
                <w:szCs w:val="24"/>
              </w:rPr>
              <w:t>BRIDGE TAXI FINANCE GJ (PTY) LTD V. DAVID BHUTITYI MAGWEBU</w:t>
            </w:r>
            <w:r w:rsidRPr="008D219F">
              <w:rPr>
                <w:sz w:val="24"/>
                <w:szCs w:val="24"/>
              </w:rPr>
              <w:tab/>
            </w:r>
            <w:r w:rsidRPr="008D219F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671414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2023-124696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5A614F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D219F">
              <w:rPr>
                <w:color w:val="000000" w:themeColor="text1"/>
                <w:sz w:val="24"/>
                <w:szCs w:val="24"/>
                <w:lang w:val="en-ZA"/>
              </w:rPr>
              <w:t xml:space="preserve">AERODYNAMIC DEVELOPMENTS CC V. REED FAMILY LINEN CC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>2023-098824</w:t>
            </w:r>
          </w:p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E87BB4" w:rsidRDefault="0092692D" w:rsidP="00E87BB4">
            <w:pPr>
              <w:tabs>
                <w:tab w:val="left" w:pos="8760"/>
              </w:tabs>
              <w:rPr>
                <w:sz w:val="24"/>
                <w:szCs w:val="24"/>
              </w:rPr>
            </w:pPr>
            <w:r w:rsidRPr="008D219F">
              <w:rPr>
                <w:sz w:val="24"/>
                <w:szCs w:val="24"/>
              </w:rPr>
              <w:t>ALFREDO JÚLIO GIL</w:t>
            </w:r>
            <w:r>
              <w:rPr>
                <w:sz w:val="24"/>
                <w:szCs w:val="24"/>
              </w:rPr>
              <w:tab/>
            </w:r>
            <w:r w:rsidRPr="008D219F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>2023-133076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8D219F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D219F">
              <w:rPr>
                <w:color w:val="000000" w:themeColor="text1"/>
                <w:sz w:val="24"/>
                <w:szCs w:val="24"/>
                <w:lang w:val="en-ZA"/>
              </w:rPr>
              <w:t>ALISTAIR PAUL FIRTH V. CHUCKS ONOMADU</w:t>
            </w:r>
            <w:r w:rsidRPr="008D219F">
              <w:rPr>
                <w:color w:val="000000" w:themeColor="text1"/>
                <w:sz w:val="24"/>
                <w:szCs w:val="24"/>
                <w:lang w:val="en-ZA"/>
              </w:rPr>
              <w:tab/>
            </w:r>
            <w:r w:rsidRPr="008D219F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  <w:p w:rsidR="00E87BB4" w:rsidRPr="00F53CA3" w:rsidRDefault="00E87BB4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3A1FE2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>2023-100057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6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20.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8D219F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D219F">
              <w:rPr>
                <w:color w:val="000000" w:themeColor="text1"/>
                <w:sz w:val="24"/>
                <w:szCs w:val="24"/>
                <w:lang w:val="en-ZA"/>
              </w:rPr>
              <w:t xml:space="preserve">ARROW CREEK INVESTMENTS 25 (PTY) LTD V. CHOWE ALDRIDGE BUTI </w:t>
            </w:r>
          </w:p>
          <w:p w:rsidR="0092692D" w:rsidRPr="00F53CA3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>2023-078824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F53CA3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D219F">
              <w:rPr>
                <w:color w:val="000000" w:themeColor="text1"/>
                <w:sz w:val="24"/>
                <w:szCs w:val="24"/>
                <w:lang w:val="en-ZA"/>
              </w:rPr>
              <w:t xml:space="preserve">AVNET SOUTH AFRICA (PTY) LTD V. MACROCOMM GROUP (PTY) LTD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2024-002031</w:t>
            </w:r>
          </w:p>
          <w:p w:rsidR="0092692D" w:rsidRPr="00FD5973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8D219F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D219F">
              <w:rPr>
                <w:color w:val="000000" w:themeColor="text1"/>
                <w:sz w:val="24"/>
                <w:szCs w:val="24"/>
                <w:lang w:val="en-ZA"/>
              </w:rPr>
              <w:t>BC FUNDING SOLUTIONS (PTY) LTD V. BODY CORPORATE OF ISOLDE</w:t>
            </w:r>
            <w:r w:rsidRPr="008D219F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92692D" w:rsidRPr="00F53CA3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FD5973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2023-037191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D219F">
              <w:rPr>
                <w:sz w:val="24"/>
                <w:szCs w:val="24"/>
              </w:rPr>
              <w:t xml:space="preserve">BRIDGE TAXI FINANCE 02 (PTY) LTD V. PALEDI GIVEN MAPHANGA </w:t>
            </w:r>
          </w:p>
          <w:p w:rsidR="0092692D" w:rsidRPr="00C725F8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71F9C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2023-121672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3C1216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3C1216">
              <w:rPr>
                <w:sz w:val="24"/>
                <w:szCs w:val="24"/>
              </w:rPr>
              <w:t>BRIDGE TAXI FINANCE GJ (PTY) LTD V. MPHAHLELE; POPPIE, ELIZABETH</w:t>
            </w:r>
            <w:r w:rsidRPr="003C1216">
              <w:rPr>
                <w:sz w:val="24"/>
                <w:szCs w:val="24"/>
              </w:rPr>
              <w:tab/>
            </w:r>
            <w:r w:rsidRPr="003C1216">
              <w:rPr>
                <w:sz w:val="24"/>
                <w:szCs w:val="24"/>
              </w:rPr>
              <w:tab/>
            </w:r>
          </w:p>
          <w:p w:rsidR="0092692D" w:rsidRPr="00304DA4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304DA4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2023-115948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0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18561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>BRIDGE TAXI FINANCE GJ (PTY) LTD V. SIYABULELA NOKAMANDANA</w:t>
            </w:r>
            <w:r w:rsidRPr="00185613">
              <w:rPr>
                <w:sz w:val="24"/>
                <w:szCs w:val="24"/>
              </w:rPr>
              <w:tab/>
            </w:r>
            <w:r w:rsidRPr="00185613">
              <w:rPr>
                <w:sz w:val="24"/>
                <w:szCs w:val="24"/>
              </w:rPr>
              <w:tab/>
            </w:r>
          </w:p>
          <w:p w:rsidR="0092692D" w:rsidRPr="00902FC0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B33DB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2023-125093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0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225A46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 xml:space="preserve">BRIDGE TAXI FINANCE NO 02 (PTY) LTD V. BOSHEGO; NGWANANMMABOYE, KARABO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>2023-112969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9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F1220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18561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>BRIDGE TAXI FINANCE NO 02 (PTY) LTD V. MATHEBULA; BEAUTY, LINDIWE</w:t>
            </w:r>
            <w:r w:rsidRPr="00185613">
              <w:rPr>
                <w:sz w:val="24"/>
                <w:szCs w:val="24"/>
              </w:rPr>
              <w:tab/>
            </w:r>
            <w:r w:rsidRPr="00185613">
              <w:rPr>
                <w:sz w:val="24"/>
                <w:szCs w:val="24"/>
              </w:rPr>
              <w:tab/>
            </w:r>
          </w:p>
          <w:p w:rsidR="0092692D" w:rsidRPr="001B126A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C3CF4">
              <w:rPr>
                <w:sz w:val="24"/>
                <w:szCs w:val="24"/>
              </w:rPr>
              <w:t>2023-101310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B146E7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B146E7">
              <w:rPr>
                <w:b/>
                <w:sz w:val="24"/>
                <w:szCs w:val="24"/>
                <w:lang w:val="en-ZA"/>
              </w:rPr>
              <w:t>28.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18561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>BRIDGE TAXI FINANCE NO 02 (PTY) LTD V. SITWE; KEITHENG, GLORIA</w:t>
            </w:r>
            <w:r w:rsidRPr="00185613">
              <w:rPr>
                <w:sz w:val="24"/>
                <w:szCs w:val="24"/>
              </w:rPr>
              <w:tab/>
            </w:r>
          </w:p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  <w:p w:rsidR="00E87BB4" w:rsidRPr="00765326" w:rsidRDefault="00E87BB4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671414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2023-091585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B146E7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29.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18561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>BRIDGE TAXI FINANCE NO 05 (PTY) LT</w:t>
            </w:r>
            <w:r>
              <w:rPr>
                <w:sz w:val="24"/>
                <w:szCs w:val="24"/>
              </w:rPr>
              <w:t xml:space="preserve">D V. BONGUMUSA BREMLEY LUTHULI </w:t>
            </w:r>
            <w:r w:rsidRPr="00185613">
              <w:rPr>
                <w:sz w:val="24"/>
                <w:szCs w:val="24"/>
              </w:rPr>
              <w:tab/>
            </w:r>
          </w:p>
          <w:p w:rsidR="0092692D" w:rsidRPr="006D0A84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2023-125097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616D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B146E7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 xml:space="preserve">BRIDGE TAXI FINANCE NO 05 (PTY) LTD V. MNGQUKA; </w:t>
            </w:r>
            <w:proofErr w:type="gramStart"/>
            <w:r w:rsidRPr="00185613">
              <w:rPr>
                <w:sz w:val="24"/>
                <w:szCs w:val="24"/>
              </w:rPr>
              <w:t>SINDISWA .</w:t>
            </w:r>
            <w:proofErr w:type="gramEnd"/>
            <w:r w:rsidRPr="00185613">
              <w:rPr>
                <w:sz w:val="24"/>
                <w:szCs w:val="24"/>
              </w:rPr>
              <w:tab/>
            </w:r>
          </w:p>
          <w:p w:rsidR="0092692D" w:rsidRPr="004446B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C3CF4">
              <w:rPr>
                <w:color w:val="000000" w:themeColor="text1"/>
                <w:sz w:val="24"/>
                <w:szCs w:val="24"/>
                <w:lang w:val="en-ZA"/>
              </w:rPr>
              <w:t>2024-001304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 xml:space="preserve">BRIDGE TAXI FINANCE NO 06 (PTY) LTD V. HENDRICKS; BEVERLY, BEGONUTY </w:t>
            </w:r>
          </w:p>
          <w:p w:rsidR="0092692D" w:rsidRPr="00C725F8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71F9C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2023-123381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18561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>BRIDGE TAXI FINANCE NO 05 (PTY) LTD V. NGQOYI; GEORGE, BONAKELE</w:t>
            </w:r>
            <w:r w:rsidRPr="00185613">
              <w:rPr>
                <w:sz w:val="24"/>
                <w:szCs w:val="24"/>
              </w:rPr>
              <w:tab/>
            </w:r>
            <w:r w:rsidRPr="00185613">
              <w:rPr>
                <w:sz w:val="24"/>
                <w:szCs w:val="24"/>
              </w:rPr>
              <w:tab/>
            </w:r>
          </w:p>
          <w:p w:rsidR="0092692D" w:rsidRPr="002F5FD6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2F5FD6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C3CF4">
              <w:rPr>
                <w:sz w:val="24"/>
                <w:szCs w:val="24"/>
              </w:rPr>
              <w:t>2023-115945 #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>BRIDGE TAXI FINANCE NO 05 (PTY) LTD V. PHALANE; WAERE, JOHN</w:t>
            </w:r>
          </w:p>
          <w:p w:rsidR="0092692D" w:rsidRPr="00A13496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85613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7C5472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C3CF4">
              <w:rPr>
                <w:sz w:val="24"/>
                <w:szCs w:val="24"/>
                <w:lang w:val="en-ZA"/>
              </w:rPr>
              <w:t>2023-122636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86598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>CRIMSON CLOVER INVESTMENTS (P</w:t>
            </w:r>
            <w:r>
              <w:rPr>
                <w:sz w:val="24"/>
                <w:szCs w:val="24"/>
              </w:rPr>
              <w:t xml:space="preserve">TY) LTD V. ACE AUTO SALVAGE CC </w:t>
            </w:r>
            <w:r w:rsidRPr="00486598">
              <w:rPr>
                <w:sz w:val="24"/>
                <w:szCs w:val="24"/>
              </w:rPr>
              <w:tab/>
            </w:r>
          </w:p>
          <w:p w:rsidR="0092692D" w:rsidRPr="00C725F8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A71F9C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B30DF">
              <w:rPr>
                <w:sz w:val="24"/>
                <w:szCs w:val="24"/>
                <w:lang w:val="en-ZA"/>
              </w:rPr>
              <w:t>2023-113771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 xml:space="preserve">FIRSTRAND </w:t>
            </w:r>
            <w:r>
              <w:rPr>
                <w:sz w:val="24"/>
                <w:szCs w:val="24"/>
              </w:rPr>
              <w:t xml:space="preserve">BANK LIMITED V. STAFFORD DRUMS </w:t>
            </w:r>
          </w:p>
          <w:p w:rsidR="0092692D" w:rsidRPr="00A13496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E40328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B30DF">
              <w:rPr>
                <w:sz w:val="24"/>
                <w:szCs w:val="24"/>
                <w:lang w:val="en-ZA"/>
              </w:rPr>
              <w:t>2022-028100</w:t>
            </w:r>
            <w:r w:rsidRPr="008B30DF">
              <w:rPr>
                <w:sz w:val="24"/>
                <w:szCs w:val="24"/>
                <w:lang w:val="en-ZA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86598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>EDWARD JULUIS REWITZKY V. NOT APPLICABLE NOT APPLICABLE</w:t>
            </w:r>
            <w:r w:rsidRPr="00486598">
              <w:rPr>
                <w:sz w:val="24"/>
                <w:szCs w:val="24"/>
              </w:rPr>
              <w:tab/>
            </w:r>
            <w:r w:rsidRPr="00486598">
              <w:rPr>
                <w:sz w:val="24"/>
                <w:szCs w:val="24"/>
              </w:rPr>
              <w:tab/>
            </w:r>
          </w:p>
          <w:p w:rsidR="00E87BB4" w:rsidRPr="00225A46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B30DF">
              <w:rPr>
                <w:color w:val="000000" w:themeColor="text1"/>
                <w:sz w:val="24"/>
                <w:szCs w:val="24"/>
                <w:lang w:val="en-ZA"/>
              </w:rPr>
              <w:t>2023-132326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86598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>ENGINEERING DRAWING LIGHTING AND STRUCTURAL DESIGN (PTY) LTD V. BAREND CHRISTOFFEL OLIVIER</w:t>
            </w:r>
            <w:r w:rsidRPr="00486598">
              <w:rPr>
                <w:sz w:val="24"/>
                <w:szCs w:val="24"/>
              </w:rPr>
              <w:tab/>
            </w:r>
          </w:p>
          <w:p w:rsidR="0092692D" w:rsidRPr="00BC680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2471A9">
              <w:rPr>
                <w:color w:val="000000" w:themeColor="text1"/>
                <w:sz w:val="24"/>
                <w:szCs w:val="24"/>
                <w:lang w:val="en-ZA"/>
              </w:rPr>
              <w:t>2023-083879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38.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86598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>FIRST RAND BAN</w:t>
            </w:r>
            <w:r>
              <w:rPr>
                <w:sz w:val="24"/>
                <w:szCs w:val="24"/>
              </w:rPr>
              <w:t xml:space="preserve">K LIMITED V. MODISE SEBANYONI </w:t>
            </w:r>
          </w:p>
          <w:p w:rsidR="0092692D" w:rsidRPr="00BC680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2471A9">
              <w:rPr>
                <w:color w:val="000000" w:themeColor="text1"/>
                <w:sz w:val="24"/>
                <w:szCs w:val="24"/>
                <w:lang w:val="en-ZA"/>
              </w:rPr>
              <w:t>2022-052104</w:t>
            </w:r>
            <w:r w:rsidRPr="002471A9">
              <w:rPr>
                <w:color w:val="000000" w:themeColor="text1"/>
                <w:sz w:val="24"/>
                <w:szCs w:val="24"/>
                <w:lang w:val="en-ZA"/>
              </w:rPr>
              <w:tab/>
            </w:r>
            <w:r w:rsidRPr="002471A9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 xml:space="preserve">FIRSTRAND BANK LIMITED V. IAN VOS </w:t>
            </w:r>
          </w:p>
          <w:p w:rsidR="0092692D" w:rsidRPr="00BC680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2471A9">
              <w:rPr>
                <w:color w:val="000000" w:themeColor="text1"/>
                <w:sz w:val="24"/>
                <w:szCs w:val="24"/>
                <w:lang w:val="en-ZA"/>
              </w:rPr>
              <w:t>2023-069188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40.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86598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86598">
              <w:rPr>
                <w:sz w:val="24"/>
                <w:szCs w:val="24"/>
              </w:rPr>
              <w:t>ENZA CONSTRUCTION (PTY) LTD V. GIBELA RAIL TRANSPORT CONSORTIUM (RF) (PTY) LTD</w:t>
            </w:r>
            <w:r w:rsidRPr="00486598">
              <w:rPr>
                <w:sz w:val="24"/>
                <w:szCs w:val="24"/>
              </w:rPr>
              <w:tab/>
            </w:r>
            <w:r w:rsidRPr="00486598">
              <w:rPr>
                <w:sz w:val="24"/>
                <w:szCs w:val="24"/>
              </w:rPr>
              <w:tab/>
            </w:r>
          </w:p>
          <w:p w:rsidR="0092692D" w:rsidRPr="00BC6803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2471A9">
              <w:rPr>
                <w:color w:val="000000" w:themeColor="text1"/>
                <w:sz w:val="24"/>
                <w:szCs w:val="24"/>
                <w:lang w:val="en-ZA"/>
              </w:rPr>
              <w:t>2024-003228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92692D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41.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2471A9">
              <w:rPr>
                <w:sz w:val="24"/>
                <w:szCs w:val="24"/>
              </w:rPr>
              <w:t xml:space="preserve">ERNEST SIPHO NKOSI V. ANGELINE EMMAH NKOSI </w:t>
            </w:r>
          </w:p>
          <w:p w:rsidR="0092692D" w:rsidRPr="00486598" w:rsidRDefault="0092692D" w:rsidP="004D689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Pr="004D727A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2471A9">
              <w:rPr>
                <w:color w:val="000000" w:themeColor="text1"/>
                <w:sz w:val="24"/>
                <w:szCs w:val="24"/>
                <w:lang w:val="en-ZA"/>
              </w:rPr>
              <w:t>2023-116465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2D" w:rsidRDefault="0092692D" w:rsidP="004D689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B97DBA" w:rsidRPr="00E35262" w:rsidTr="004D689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A" w:rsidRDefault="00B97DBA" w:rsidP="00B97DBA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42.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A" w:rsidRPr="0065323C" w:rsidRDefault="00B97DBA" w:rsidP="00B97DBA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959C2">
              <w:rPr>
                <w:sz w:val="24"/>
                <w:szCs w:val="24"/>
              </w:rPr>
              <w:t>NEDBANK LIMITED V. SPHIWE SHY MBULI</w:t>
            </w:r>
            <w:r w:rsidRPr="004959C2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A" w:rsidRDefault="00B97DBA" w:rsidP="00B97DBA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4959C2">
              <w:rPr>
                <w:sz w:val="24"/>
                <w:szCs w:val="24"/>
                <w:lang w:val="en-ZA"/>
              </w:rPr>
              <w:t>2024-002933</w:t>
            </w:r>
          </w:p>
          <w:p w:rsidR="00B97DBA" w:rsidRPr="0065323C" w:rsidRDefault="00B97DBA" w:rsidP="00B97DBA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BA" w:rsidRDefault="00B97DBA" w:rsidP="00B97DBA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</w:tbl>
    <w:p w:rsidR="0092692D" w:rsidRDefault="0092692D" w:rsidP="0092692D"/>
    <w:p w:rsidR="0092692D" w:rsidRDefault="0092692D" w:rsidP="0092692D"/>
    <w:p w:rsidR="0092692D" w:rsidRDefault="0092692D" w:rsidP="0092692D"/>
    <w:p w:rsidR="0092692D" w:rsidRDefault="0092692D" w:rsidP="0092692D"/>
    <w:p w:rsidR="0092692D" w:rsidRDefault="0092692D" w:rsidP="0092692D">
      <w:bookmarkStart w:id="0" w:name="_GoBack"/>
      <w:bookmarkEnd w:id="0"/>
    </w:p>
    <w:p w:rsidR="0092692D" w:rsidRDefault="0092692D" w:rsidP="0092692D"/>
    <w:p w:rsidR="0092692D" w:rsidRDefault="0092692D" w:rsidP="0092692D"/>
    <w:p w:rsidR="0092692D" w:rsidRDefault="0092692D" w:rsidP="0092692D"/>
    <w:p w:rsidR="0092692D" w:rsidRDefault="0092692D" w:rsidP="0092692D"/>
    <w:p w:rsidR="00AF6371" w:rsidRDefault="00667260"/>
    <w:sectPr w:rsidR="00AF6371" w:rsidSect="009269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2D"/>
    <w:rsid w:val="00667260"/>
    <w:rsid w:val="0092692D"/>
    <w:rsid w:val="00A438DB"/>
    <w:rsid w:val="00B97DBA"/>
    <w:rsid w:val="00CD35B9"/>
    <w:rsid w:val="00DF7139"/>
    <w:rsid w:val="00E87BB4"/>
    <w:rsid w:val="00E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D48A"/>
  <w15:chartTrackingRefBased/>
  <w15:docId w15:val="{36794C69-2CC2-482A-AE6A-AEEEB8EC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vas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2024-03-22T08:19:00Z</dcterms:created>
  <dcterms:modified xsi:type="dcterms:W3CDTF">2024-03-22T08:19:00Z</dcterms:modified>
</cp:coreProperties>
</file>