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064BB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0D5D5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D5D5C">
        <w:rPr>
          <w:rFonts w:cstheme="minorHAnsi"/>
          <w:b/>
          <w:sz w:val="24"/>
          <w:szCs w:val="24"/>
          <w:lang w:val="en-GB" w:eastAsia="en-GB"/>
        </w:rPr>
        <w:t>Nyameka Mhlaba</w:t>
      </w:r>
      <w:r w:rsidR="00064BB3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>) 492</w:t>
      </w:r>
      <w:r w:rsidR="000D5D5C">
        <w:rPr>
          <w:rFonts w:cstheme="minorHAnsi"/>
          <w:b/>
          <w:sz w:val="24"/>
          <w:szCs w:val="24"/>
          <w:u w:val="single"/>
          <w:lang w:val="en-GB" w:eastAsia="en-GB"/>
        </w:rPr>
        <w:t xml:space="preserve"> 6792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064BB3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5E57E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NyMhlaba@judiciary.org.za</w:t>
        </w:r>
      </w:hyperlink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MTHABATHI A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22423/21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C260A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MAMAKOKO A</w:t>
      </w:r>
      <w:r w:rsidR="005D04EA" w:rsidRPr="00F25866">
        <w:rPr>
          <w:rFonts w:cstheme="minorHAnsi"/>
          <w:b/>
          <w:u w:val="single"/>
          <w:lang w:val="en-GB" w:eastAsia="en-GB"/>
        </w:rPr>
        <w:tab/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13756/12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SIBIYA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20765/16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MALGAS N B OBO K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89749/18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LESAPO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10448/22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MOITSWADI J NGWAI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66775/17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MOLOTO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85591/18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BOTELE T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36789/19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NDEBELE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032495/22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JANSE VAN RENSBURG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027795/22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NENE N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032264/23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TLHOLE R RAPULA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4127/2022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MLABA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076118/23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MSIBI 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013690/22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RAMPOTLA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58327/13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DER MERWE J OBO E S MASHELE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56417/17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MASAMBA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004770/23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MOENG J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17192/18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RAHAMAN SYDUR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29874/20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NGWATO M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32471/20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NAICKER D OBO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97866/15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PELLISSIER S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39312/22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MASENYA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71158/14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MONYANE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13540/19</w:t>
      </w:r>
    </w:p>
    <w:p w:rsidR="00F45363" w:rsidRPr="00F45363" w:rsidRDefault="00F45363" w:rsidP="00F4536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45363" w:rsidRDefault="00F45363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MAVUSO M G Q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71321/19</w:t>
      </w:r>
    </w:p>
    <w:p w:rsidR="005E57E0" w:rsidRPr="005E57E0" w:rsidRDefault="005E57E0" w:rsidP="005E57E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E57E0" w:rsidRDefault="005E57E0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CHIHUMURA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POLICE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31132/22</w:t>
      </w:r>
      <w:bookmarkStart w:id="0" w:name="_GoBack"/>
      <w:bookmarkEnd w:id="0"/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1618" w:rsidRPr="00FB1618" w:rsidRDefault="00FB1618" w:rsidP="00FB161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1618" w:rsidRDefault="00FB1618" w:rsidP="00FB161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1618" w:rsidRPr="00FB1618" w:rsidRDefault="00FB1618" w:rsidP="00FB1618">
      <w:pPr>
        <w:pStyle w:val="ListParagraph"/>
        <w:rPr>
          <w:rFonts w:cstheme="minorHAnsi"/>
          <w:b/>
          <w:sz w:val="40"/>
          <w:szCs w:val="40"/>
          <w:u w:val="single"/>
          <w:lang w:val="en-GB" w:eastAsia="en-GB"/>
        </w:rPr>
      </w:pPr>
      <w:r>
        <w:rPr>
          <w:rFonts w:cstheme="minorHAnsi"/>
          <w:b/>
          <w:sz w:val="40"/>
          <w:szCs w:val="40"/>
          <w:u w:val="single"/>
          <w:lang w:val="en-GB" w:eastAsia="en-GB"/>
        </w:rPr>
        <w:t>COURT ONLINE MATTERS</w:t>
      </w:r>
    </w:p>
    <w:p w:rsidR="00FB1618" w:rsidRDefault="00FB1618" w:rsidP="00FB161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Pr="002235DF" w:rsidRDefault="002235DF" w:rsidP="002235D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Default="00F45363" w:rsidP="002235D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NGQUNYA Y</w:t>
      </w:r>
      <w:r w:rsidR="002235DF">
        <w:rPr>
          <w:rFonts w:cstheme="minorHAnsi"/>
          <w:b/>
          <w:u w:val="single"/>
          <w:lang w:val="en-GB" w:eastAsia="en-GB"/>
        </w:rPr>
        <w:tab/>
      </w:r>
      <w:r w:rsidR="002235DF">
        <w:rPr>
          <w:rFonts w:cstheme="minorHAnsi"/>
          <w:b/>
          <w:u w:val="single"/>
          <w:lang w:val="en-GB" w:eastAsia="en-GB"/>
        </w:rPr>
        <w:tab/>
      </w:r>
      <w:r w:rsidR="002235DF">
        <w:rPr>
          <w:rFonts w:cstheme="minorHAnsi"/>
          <w:b/>
          <w:u w:val="single"/>
          <w:lang w:val="en-GB" w:eastAsia="en-GB"/>
        </w:rPr>
        <w:tab/>
      </w:r>
      <w:r w:rsidR="002235DF">
        <w:rPr>
          <w:rFonts w:cstheme="minorHAnsi"/>
          <w:b/>
          <w:u w:val="single"/>
          <w:lang w:val="en-GB" w:eastAsia="en-GB"/>
        </w:rPr>
        <w:tab/>
      </w:r>
      <w:r w:rsidR="002235DF">
        <w:rPr>
          <w:rFonts w:cstheme="minorHAnsi"/>
          <w:b/>
          <w:u w:val="single"/>
          <w:lang w:val="en-GB" w:eastAsia="en-GB"/>
        </w:rPr>
        <w:tab/>
        <w:t>VS</w:t>
      </w:r>
      <w:r w:rsidR="002235DF">
        <w:rPr>
          <w:rFonts w:cstheme="minorHAnsi"/>
          <w:b/>
          <w:u w:val="single"/>
          <w:lang w:val="en-GB" w:eastAsia="en-GB"/>
        </w:rPr>
        <w:tab/>
      </w:r>
      <w:r w:rsidR="002235DF">
        <w:rPr>
          <w:rFonts w:cstheme="minorHAnsi"/>
          <w:b/>
          <w:u w:val="single"/>
          <w:lang w:val="en-GB" w:eastAsia="en-GB"/>
        </w:rPr>
        <w:tab/>
        <w:t>MEC OF HEALTH</w:t>
      </w:r>
      <w:r w:rsidR="002235DF">
        <w:rPr>
          <w:rFonts w:cstheme="minorHAnsi"/>
          <w:b/>
          <w:u w:val="single"/>
          <w:lang w:val="en-GB" w:eastAsia="en-GB"/>
        </w:rPr>
        <w:tab/>
      </w:r>
      <w:r w:rsidR="002235D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024457/24</w:t>
      </w:r>
    </w:p>
    <w:p w:rsidR="00C9473D" w:rsidRPr="00C9473D" w:rsidRDefault="00C9473D" w:rsidP="00C9473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9473D" w:rsidRPr="00C9473D" w:rsidRDefault="00F45363" w:rsidP="00C9473D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MAKHWAPHENI S</w:t>
      </w:r>
      <w:r w:rsidR="00C9473D">
        <w:rPr>
          <w:rFonts w:cstheme="minorHAnsi"/>
          <w:b/>
          <w:u w:val="single"/>
          <w:lang w:val="en-GB" w:eastAsia="en-GB"/>
        </w:rPr>
        <w:tab/>
      </w:r>
      <w:r w:rsidR="00C9473D">
        <w:rPr>
          <w:rFonts w:cstheme="minorHAnsi"/>
          <w:b/>
          <w:u w:val="single"/>
          <w:lang w:val="en-GB" w:eastAsia="en-GB"/>
        </w:rPr>
        <w:tab/>
      </w:r>
      <w:r w:rsidR="00C9473D">
        <w:rPr>
          <w:rFonts w:cstheme="minorHAnsi"/>
          <w:b/>
          <w:u w:val="single"/>
          <w:lang w:val="en-GB" w:eastAsia="en-GB"/>
        </w:rPr>
        <w:tab/>
      </w:r>
      <w:r w:rsidR="00C9473D">
        <w:rPr>
          <w:rFonts w:cstheme="minorHAnsi"/>
          <w:b/>
          <w:u w:val="single"/>
          <w:lang w:val="en-GB" w:eastAsia="en-GB"/>
        </w:rPr>
        <w:tab/>
        <w:t>VS</w:t>
      </w:r>
      <w:r w:rsidR="00C9473D">
        <w:rPr>
          <w:rFonts w:cstheme="minorHAnsi"/>
          <w:b/>
          <w:u w:val="single"/>
          <w:lang w:val="en-GB" w:eastAsia="en-GB"/>
        </w:rPr>
        <w:tab/>
      </w:r>
      <w:r w:rsidR="00C9473D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MEC OF HEALTH</w:t>
      </w:r>
      <w:r w:rsidR="00C9473D">
        <w:rPr>
          <w:rFonts w:cstheme="minorHAnsi"/>
          <w:b/>
          <w:u w:val="single"/>
          <w:lang w:val="en-GB" w:eastAsia="en-GB"/>
        </w:rPr>
        <w:tab/>
      </w:r>
      <w:r w:rsidR="00C9473D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025157/24</w:t>
      </w:r>
    </w:p>
    <w:sectPr w:rsidR="00C9473D" w:rsidRPr="00C9473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96" w:rsidRDefault="00A96C96" w:rsidP="00A32631">
      <w:pPr>
        <w:spacing w:after="0" w:line="240" w:lineRule="auto"/>
      </w:pPr>
      <w:r>
        <w:separator/>
      </w:r>
    </w:p>
  </w:endnote>
  <w:endnote w:type="continuationSeparator" w:id="0">
    <w:p w:rsidR="00A96C96" w:rsidRDefault="00A96C96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96" w:rsidRDefault="00A96C96" w:rsidP="00A32631">
      <w:pPr>
        <w:spacing w:after="0" w:line="240" w:lineRule="auto"/>
      </w:pPr>
      <w:r>
        <w:separator/>
      </w:r>
    </w:p>
  </w:footnote>
  <w:footnote w:type="continuationSeparator" w:id="0">
    <w:p w:rsidR="00A96C96" w:rsidRDefault="00A96C96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BB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5C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C34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FEA13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NyMhlab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8C70-639F-4B2A-93A5-F356C66E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233095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9509</cp:revision>
  <cp:lastPrinted>2023-11-20T07:58:00Z</cp:lastPrinted>
  <dcterms:created xsi:type="dcterms:W3CDTF">2020-02-28T06:56:00Z</dcterms:created>
  <dcterms:modified xsi:type="dcterms:W3CDTF">2024-05-31T08:31:00Z</dcterms:modified>
</cp:coreProperties>
</file>