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512" w:rsidRPr="000A76D4" w:rsidRDefault="00B82512" w:rsidP="00B82512">
      <w:pPr>
        <w:tabs>
          <w:tab w:val="left" w:pos="2295"/>
        </w:tabs>
        <w:jc w:val="center"/>
        <w:rPr>
          <w:b/>
          <w:sz w:val="24"/>
          <w:szCs w:val="24"/>
          <w:lang w:val="en-ZA"/>
        </w:rPr>
      </w:pPr>
      <w:r w:rsidRPr="000A76D4">
        <w:rPr>
          <w:b/>
          <w:noProof/>
          <w:sz w:val="24"/>
          <w:szCs w:val="24"/>
        </w:rPr>
        <w:drawing>
          <wp:inline distT="0" distB="0" distL="0" distR="0" wp14:anchorId="73D88D65" wp14:editId="55B548DC">
            <wp:extent cx="1676400" cy="1676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512" w:rsidRPr="00DA7926" w:rsidRDefault="00B82512" w:rsidP="00B82512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0A76D4">
        <w:rPr>
          <w:b/>
          <w:sz w:val="24"/>
          <w:szCs w:val="24"/>
          <w:lang w:val="en-ZA"/>
        </w:rPr>
        <w:tab/>
      </w:r>
      <w:r w:rsidRPr="000A76D4">
        <w:rPr>
          <w:b/>
          <w:sz w:val="24"/>
          <w:szCs w:val="24"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OFFICE OF THE CHIEF JUSTICE</w:t>
      </w:r>
    </w:p>
    <w:p w:rsidR="00B82512" w:rsidRPr="00DA7926" w:rsidRDefault="00B82512" w:rsidP="00B82512">
      <w:pPr>
        <w:tabs>
          <w:tab w:val="left" w:pos="2295"/>
        </w:tabs>
        <w:ind w:left="1305" w:firstLine="2295"/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(REPUBLIC OF SOUTH AFRICA)</w:t>
      </w:r>
    </w:p>
    <w:p w:rsidR="00B82512" w:rsidRPr="00DA7926" w:rsidRDefault="00B82512" w:rsidP="00B82512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GAUTENG LOCAL DIVISION, JOHANNESBURG</w:t>
      </w:r>
    </w:p>
    <w:p w:rsidR="00B82512" w:rsidRPr="00DA7926" w:rsidRDefault="00B82512" w:rsidP="00B82512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 xml:space="preserve">UNOPPOSED </w:t>
      </w:r>
      <w:r>
        <w:rPr>
          <w:rFonts w:cstheme="minorHAnsi"/>
          <w:b/>
          <w:sz w:val="24"/>
          <w:szCs w:val="24"/>
          <w:lang w:val="en-ZA"/>
        </w:rPr>
        <w:t xml:space="preserve">MOTION  </w:t>
      </w:r>
      <w:r w:rsidRPr="00DA7926">
        <w:rPr>
          <w:rFonts w:cstheme="minorHAnsi"/>
          <w:b/>
          <w:sz w:val="24"/>
          <w:szCs w:val="24"/>
          <w:lang w:val="en-ZA"/>
        </w:rPr>
        <w:t xml:space="preserve"> COURT ROLL FOR</w:t>
      </w:r>
      <w:r>
        <w:rPr>
          <w:rFonts w:cstheme="minorHAnsi"/>
          <w:b/>
          <w:sz w:val="24"/>
          <w:szCs w:val="24"/>
          <w:lang w:val="en-ZA"/>
        </w:rPr>
        <w:t xml:space="preserve"> 10 JUNE </w:t>
      </w:r>
      <w:r w:rsidRPr="00DA7926">
        <w:rPr>
          <w:rFonts w:cstheme="minorHAnsi"/>
          <w:b/>
          <w:sz w:val="24"/>
          <w:szCs w:val="24"/>
          <w:lang w:val="en-ZA"/>
        </w:rPr>
        <w:t xml:space="preserve">2024. </w:t>
      </w:r>
    </w:p>
    <w:p w:rsidR="00B82512" w:rsidRPr="00DA7926" w:rsidRDefault="00B82512" w:rsidP="00B82512">
      <w:pPr>
        <w:tabs>
          <w:tab w:val="left" w:pos="2295"/>
        </w:tabs>
        <w:rPr>
          <w:b/>
          <w:sz w:val="24"/>
          <w:szCs w:val="24"/>
        </w:rPr>
      </w:pPr>
      <w:r w:rsidRPr="00DA7926">
        <w:rPr>
          <w:rFonts w:cstheme="minorHAnsi"/>
          <w:b/>
          <w:sz w:val="24"/>
          <w:szCs w:val="24"/>
          <w:lang w:val="en-ZA"/>
        </w:rPr>
        <w:t>BEFORE THE HONOURABLE JUDGE:</w:t>
      </w:r>
      <w:r>
        <w:rPr>
          <w:rFonts w:cstheme="minorHAnsi"/>
          <w:b/>
          <w:sz w:val="24"/>
          <w:szCs w:val="24"/>
          <w:lang w:val="en-ZA"/>
        </w:rPr>
        <w:t xml:space="preserve"> TWALA </w:t>
      </w:r>
      <w:r w:rsidRPr="00E85C51">
        <w:rPr>
          <w:b/>
        </w:rPr>
        <w:t>J</w:t>
      </w:r>
      <w:r w:rsidRPr="00DA7926">
        <w:rPr>
          <w:rFonts w:cstheme="minorHAnsi"/>
          <w:b/>
          <w:sz w:val="24"/>
          <w:szCs w:val="24"/>
          <w:lang w:val="en-ZA"/>
        </w:rPr>
        <w:t xml:space="preserve"> </w:t>
      </w:r>
      <w:r>
        <w:rPr>
          <w:rFonts w:cstheme="minorHAnsi"/>
          <w:b/>
          <w:sz w:val="24"/>
          <w:szCs w:val="24"/>
          <w:lang w:val="en-ZA"/>
        </w:rPr>
        <w:t xml:space="preserve">                                               </w:t>
      </w:r>
      <w:r w:rsidRPr="00DA7926">
        <w:rPr>
          <w:rFonts w:cstheme="minorHAnsi"/>
          <w:b/>
          <w:sz w:val="24"/>
          <w:szCs w:val="24"/>
          <w:lang w:val="en-ZA"/>
        </w:rPr>
        <w:t>JUDGE’S SECRETARY:</w:t>
      </w:r>
      <w:r w:rsidRPr="00DA7926">
        <w:rPr>
          <w:sz w:val="24"/>
          <w:szCs w:val="24"/>
        </w:rPr>
        <w:t xml:space="preserve"> </w:t>
      </w:r>
      <w:hyperlink r:id="rId5" w:history="1">
        <w:r w:rsidRPr="004B4798">
          <w:rPr>
            <w:rStyle w:val="Hyperlink"/>
            <w:b/>
            <w:sz w:val="24"/>
            <w:szCs w:val="24"/>
          </w:rPr>
          <w:t>LoSithole@judiciary.org.za</w:t>
        </w:r>
      </w:hyperlink>
      <w:r>
        <w:rPr>
          <w:b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13945" w:type="dxa"/>
        <w:tblLayout w:type="fixed"/>
        <w:tblLook w:val="04A0" w:firstRow="1" w:lastRow="0" w:firstColumn="1" w:lastColumn="0" w:noHBand="0" w:noVBand="1"/>
      </w:tblPr>
      <w:tblGrid>
        <w:gridCol w:w="1075"/>
        <w:gridCol w:w="9540"/>
        <w:gridCol w:w="2700"/>
        <w:gridCol w:w="630"/>
      </w:tblGrid>
      <w:tr w:rsidR="00B82512" w:rsidRPr="00FE7DA1" w:rsidTr="00066037">
        <w:trPr>
          <w:trHeight w:val="6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FE7DA1" w:rsidRDefault="00B82512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924DAB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>
              <w:t xml:space="preserve"> </w:t>
            </w:r>
            <w:r w:rsidRPr="00AD093A">
              <w:rPr>
                <w:rFonts w:cstheme="minorHAnsi"/>
                <w:sz w:val="24"/>
                <w:szCs w:val="24"/>
              </w:rPr>
              <w:t>FIRST RAND BANK LIMITED v. KHAYA NDLOVU #</w:t>
            </w:r>
            <w:r w:rsidRPr="00AD093A">
              <w:rPr>
                <w:rFonts w:cstheme="minorHAnsi"/>
                <w:sz w:val="24"/>
                <w:szCs w:val="24"/>
              </w:rPr>
              <w:tab/>
            </w:r>
            <w:r w:rsidRPr="00924DAB">
              <w:rPr>
                <w:rFonts w:cstheme="minorHAnsi"/>
                <w:sz w:val="24"/>
                <w:szCs w:val="24"/>
              </w:rPr>
              <w:tab/>
            </w:r>
          </w:p>
          <w:p w:rsidR="00B82512" w:rsidRPr="00924DAB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924DAB">
              <w:rPr>
                <w:rFonts w:cstheme="minorHAnsi"/>
                <w:sz w:val="24"/>
                <w:szCs w:val="24"/>
              </w:rPr>
              <w:tab/>
            </w:r>
          </w:p>
          <w:p w:rsidR="00B82512" w:rsidRPr="005A089F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5A089F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2022-035821</w:t>
            </w:r>
            <w:r w:rsidRPr="00AD093A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C848CE" w:rsidRDefault="00B82512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B82512" w:rsidRPr="00FE7DA1" w:rsidTr="00066037">
        <w:trPr>
          <w:trHeight w:val="4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12" w:rsidRPr="00FE7DA1" w:rsidRDefault="00B82512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E27067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>FIRST NATIONAL BANK v. CASH HELP (PTY) LTD</w:t>
            </w: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  <w:p w:rsidR="00B82512" w:rsidRPr="005A089F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5A089F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2023-126180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C848CE" w:rsidRDefault="00B82512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B82512" w:rsidRPr="00FE7DA1" w:rsidTr="00066037">
        <w:trPr>
          <w:trHeight w:val="12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12" w:rsidRPr="001253D7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E27067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E27067">
              <w:rPr>
                <w:rFonts w:cstheme="minorHAnsi"/>
                <w:sz w:val="24"/>
                <w:szCs w:val="24"/>
              </w:rPr>
              <w:t>FIRSTRAND AUTO RECEIVABLES (RF) LTD v. INKANYAMBA HERBALIST PTY LTD</w:t>
            </w:r>
            <w:r w:rsidRPr="00E27067">
              <w:rPr>
                <w:rFonts w:cstheme="minorHAnsi"/>
                <w:sz w:val="24"/>
                <w:szCs w:val="24"/>
              </w:rPr>
              <w:tab/>
            </w:r>
            <w:r w:rsidRPr="00E27067">
              <w:rPr>
                <w:rFonts w:cstheme="minorHAnsi"/>
                <w:sz w:val="24"/>
                <w:szCs w:val="24"/>
              </w:rPr>
              <w:tab/>
            </w:r>
          </w:p>
          <w:p w:rsidR="00B82512" w:rsidRPr="005A089F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5A089F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2023-088224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C848CE" w:rsidRDefault="00B82512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B82512" w:rsidRPr="00FE7DA1" w:rsidTr="00066037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12" w:rsidRPr="001253D7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131550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E27067">
              <w:rPr>
                <w:rFonts w:cstheme="minorHAnsi"/>
                <w:sz w:val="24"/>
                <w:szCs w:val="24"/>
              </w:rPr>
              <w:t xml:space="preserve">FIRSTRAND BANK LIMITED v. HOUSE81 PROPERTY INVESTMENT COMPANY (PTY) LIMITED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2024-034645</w:t>
            </w:r>
          </w:p>
          <w:p w:rsidR="00B82512" w:rsidRPr="005A089F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C848CE" w:rsidRDefault="00B82512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B82512" w:rsidRPr="00FE7DA1" w:rsidTr="00066037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1253D7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E27067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>FIRSTRAND BANK LIMITED v. JUBULILE MABASO</w:t>
            </w: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B82512" w:rsidRPr="00BF1AE6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2023-068412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C848CE" w:rsidRDefault="00B82512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B82512" w:rsidRPr="00FE7DA1" w:rsidTr="00066037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12" w:rsidRPr="001253D7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 xml:space="preserve">FIRSTRAND BANK LIMITED v. NALEDI MOKOENA </w:t>
            </w:r>
          </w:p>
          <w:p w:rsidR="00B82512" w:rsidRPr="00BB21E0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2023-092694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C848CE" w:rsidRDefault="00B82512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B82512" w:rsidRPr="00FE7DA1" w:rsidTr="00066037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1253D7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</w:t>
            </w:r>
            <w:r>
              <w:rPr>
                <w:rFonts w:cstheme="minorHAnsi"/>
                <w:sz w:val="24"/>
                <w:szCs w:val="24"/>
                <w:lang w:val="en-ZA"/>
              </w:rPr>
              <w:t>7.</w:t>
            </w: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             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E27067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 xml:space="preserve">BRIDGE TAXI FINANCE NO 06 (PTY) LTD v. MOTOALO; </w:t>
            </w:r>
            <w:proofErr w:type="gramStart"/>
            <w:r w:rsidRPr="00E27067">
              <w:rPr>
                <w:rFonts w:cstheme="minorHAnsi"/>
                <w:sz w:val="24"/>
                <w:szCs w:val="24"/>
                <w:lang w:val="en-ZA"/>
              </w:rPr>
              <w:t>PABALLO .</w:t>
            </w: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  <w:proofErr w:type="gramEnd"/>
          </w:p>
          <w:p w:rsidR="00B82512" w:rsidRPr="00842EAA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C848CE" w:rsidRDefault="00B82512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AD093A">
              <w:rPr>
                <w:rFonts w:cstheme="minorHAnsi"/>
                <w:lang w:val="en-ZA"/>
              </w:rPr>
              <w:t>2024-020245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C848CE" w:rsidRDefault="00B82512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B82512" w:rsidRPr="00FE7DA1" w:rsidTr="00066037">
        <w:trPr>
          <w:trHeight w:val="63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12" w:rsidRPr="001253D7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E27067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 xml:space="preserve">BRIDGE TAXI FINANCE NO 02 (PTY) LTD v. QALA; </w:t>
            </w:r>
            <w:proofErr w:type="gramStart"/>
            <w:r w:rsidRPr="00E27067">
              <w:rPr>
                <w:rFonts w:cstheme="minorHAnsi"/>
                <w:sz w:val="24"/>
                <w:szCs w:val="24"/>
                <w:lang w:val="en-ZA"/>
              </w:rPr>
              <w:t>BUZANI .</w:t>
            </w: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  <w:proofErr w:type="gramEnd"/>
          </w:p>
          <w:p w:rsidR="00B82512" w:rsidRPr="005A089F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5A089F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2024-035837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656075" w:rsidRDefault="00B82512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B82512" w:rsidRPr="00FE7DA1" w:rsidTr="00066037">
        <w:trPr>
          <w:trHeight w:val="4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12" w:rsidRPr="001253D7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 xml:space="preserve">BRIDGE TAXI FINANCE NO 02 (PTY) LTD v. MOKOENA; NYALLENG, YVONNE </w:t>
            </w:r>
          </w:p>
          <w:p w:rsidR="00B82512" w:rsidRPr="005A089F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5A089F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2024-017092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656075" w:rsidRDefault="00B82512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B82512" w:rsidRPr="00FE7DA1" w:rsidTr="00066037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12" w:rsidRPr="001253D7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E27067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 xml:space="preserve">BRIDGE TAXI FINANCE GJ (PTY) LTD v. NETSHILATA; </w:t>
            </w:r>
            <w:proofErr w:type="gramStart"/>
            <w:r w:rsidRPr="00E27067">
              <w:rPr>
                <w:rFonts w:cstheme="minorHAnsi"/>
                <w:sz w:val="24"/>
                <w:szCs w:val="24"/>
                <w:lang w:val="en-ZA"/>
              </w:rPr>
              <w:t>MAUREEN .</w:t>
            </w:r>
            <w:proofErr w:type="gramEnd"/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B82512" w:rsidRPr="00823CAA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2024-022638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FE7DA1" w:rsidRDefault="00B82512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B82512" w:rsidRPr="00FE7DA1" w:rsidTr="00066037">
        <w:trPr>
          <w:trHeight w:val="21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12" w:rsidRPr="001253D7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E27067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>BRIDGE TAXI FINANCE GJ (PTY) LTD v. STUURMAN; NICO, JOHN</w:t>
            </w: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B82512" w:rsidRPr="005A089F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5A089F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2024-031234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FE7DA1" w:rsidRDefault="00B82512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B82512" w:rsidRPr="00FE7DA1" w:rsidTr="00066037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12" w:rsidRPr="001253D7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E27067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>BRIDGE TAXI FINANCE GJ (PTY) LTD v. YUZA JOHNSON MLAMBO</w:t>
            </w: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B82512" w:rsidRPr="005A089F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5A089F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2024-013090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FE7DA1" w:rsidRDefault="00B82512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B82512" w:rsidRPr="00FE7DA1" w:rsidTr="00066037">
        <w:trPr>
          <w:trHeight w:val="4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12" w:rsidRPr="001253D7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13.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>BRIDGE TAXI FINANCE NO 02 (PTY) LTD v. ANDREW BUTI MOKGADI</w:t>
            </w:r>
          </w:p>
          <w:p w:rsidR="00B82512" w:rsidRPr="005A089F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5A089F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2024-029487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B508FC" w:rsidRDefault="00B82512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B82512" w:rsidRPr="00FE7DA1" w:rsidTr="00066037">
        <w:trPr>
          <w:trHeight w:val="49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12" w:rsidRPr="001253D7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E27067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>BRIDGE TAXI FINANCE NO 07 (PTY) LTD v. NEMAKONDE; JOB, TAKALANI</w:t>
            </w: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B82512" w:rsidRPr="005A089F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5A089F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2023-125698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FE7DA1" w:rsidRDefault="00B82512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B82512" w:rsidRPr="00FE7DA1" w:rsidTr="00066037">
        <w:trPr>
          <w:trHeight w:val="33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1253D7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 xml:space="preserve">BRIDGE TAXI FINANCE NO 08 (PTY) LTD v. NDHLOVU; XILUNGU, SOLOMON. </w:t>
            </w:r>
          </w:p>
          <w:p w:rsidR="00B82512" w:rsidRPr="005A089F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5A089F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 xml:space="preserve"> 2023-124920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FE7DA1" w:rsidRDefault="00B82512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B82512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1253D7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 xml:space="preserve">BRIDGE TAXI FINANCE NO 08 (PTY) LTD v. KALUDI; </w:t>
            </w:r>
            <w:proofErr w:type="gramStart"/>
            <w:r w:rsidRPr="00E27067">
              <w:rPr>
                <w:rFonts w:cstheme="minorHAnsi"/>
                <w:sz w:val="24"/>
                <w:szCs w:val="24"/>
                <w:lang w:val="en-ZA"/>
              </w:rPr>
              <w:t>ESTHER .</w:t>
            </w:r>
            <w:proofErr w:type="gramEnd"/>
          </w:p>
          <w:p w:rsidR="00B82512" w:rsidRPr="005A089F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5A089F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2024-020253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FE7DA1" w:rsidRDefault="00B82512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B82512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1253D7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 xml:space="preserve">BRIDGE TAXI FINANCE NO 08 (PTY) LTD v. VENGE; </w:t>
            </w:r>
            <w:proofErr w:type="gramStart"/>
            <w:r w:rsidRPr="00E27067">
              <w:rPr>
                <w:rFonts w:cstheme="minorHAnsi"/>
                <w:sz w:val="24"/>
                <w:szCs w:val="24"/>
                <w:lang w:val="en-ZA"/>
              </w:rPr>
              <w:t>XOLISILE .</w:t>
            </w:r>
            <w:proofErr w:type="gramEnd"/>
            <w:r w:rsidRPr="00E27067">
              <w:rPr>
                <w:rFonts w:cstheme="minorHAnsi"/>
                <w:sz w:val="24"/>
                <w:szCs w:val="24"/>
                <w:lang w:val="en-ZA"/>
              </w:rPr>
              <w:t xml:space="preserve"> </w:t>
            </w:r>
          </w:p>
          <w:p w:rsidR="00B82512" w:rsidRPr="005A089F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5A089F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2024-019425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FE7DA1" w:rsidRDefault="00B82512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B82512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1253D7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5A089F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>BRIDGE TAXI FINANCE 02 (PTY) LTD v. ELSIE NOTHOBILE SIZANI</w:t>
            </w: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2024-000878</w:t>
            </w:r>
          </w:p>
          <w:p w:rsidR="00B82512" w:rsidRPr="005A089F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FE7DA1" w:rsidRDefault="00B82512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B82512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1253D7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2C4EED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>CAPITEC BANK v. AJS IN THE PARK (PTY) LTD</w:t>
            </w: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2023-068937</w:t>
            </w:r>
          </w:p>
          <w:p w:rsidR="00B82512" w:rsidRPr="005A089F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B82512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1253D7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>CAPITEC BANK LIMITED v. FOUR CATYTE INVESTMENTS CC</w:t>
            </w:r>
          </w:p>
          <w:p w:rsidR="00B82512" w:rsidRPr="00823CAA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2023-128800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B82512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1253D7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823CAA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 xml:space="preserve">CHANGING TIDES 17 (PROPRIETARY) LIMITED N.O. v. PETER DITAU MAGAMPA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2023-096582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B82512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1253D7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823CAA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>CHANGING TIDES 17 (PROPRIETARY) LIMITED N.O. v. QUINTIN LOUIS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 ARMSTRONG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2023-100675</w:t>
            </w:r>
            <w:r w:rsidRPr="00AD093A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D093A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B82512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1253D7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23.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823CAA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>CHANGING TIDES 17 (PROPRIETARY) LIMITED N.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O. v. TAZIVA DONALD CHIWASHIRA </w:t>
            </w:r>
            <w:r w:rsidRPr="00E27067">
              <w:rPr>
                <w:rFonts w:cstheme="minorHAnsi"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 xml:space="preserve">2023-132857 </w:t>
            </w:r>
          </w:p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B82512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1253D7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C4642D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 xml:space="preserve">CHANGING TIDES 17 (PROPRIETARY) LIMITED N.O. v. DERICK KRUGER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2024-003649</w:t>
            </w:r>
          </w:p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D2540F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B82512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1253D7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E27067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>BODY CORPORATE BROADLANDS v. ANDROPOV JOWAH</w:t>
            </w: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B82512" w:rsidRPr="00823CAA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2024-034258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D2540F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B82512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1253D7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E27067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>BODY CORPORATE JOSHUA VILLAGE v. THE RABI INVESTMENT TRUST</w:t>
            </w: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B82512" w:rsidRPr="00D2540F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D2540F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2023-090062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D2540F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B82512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1253D7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D2540F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 xml:space="preserve">Body Corporate Mont Blanc Heights v. </w:t>
            </w:r>
            <w:proofErr w:type="spellStart"/>
            <w:r w:rsidRPr="00E27067">
              <w:rPr>
                <w:rFonts w:cstheme="minorHAnsi"/>
                <w:sz w:val="24"/>
                <w:szCs w:val="24"/>
                <w:lang w:val="en-ZA"/>
              </w:rPr>
              <w:t>Zarco</w:t>
            </w:r>
            <w:proofErr w:type="spellEnd"/>
            <w:r w:rsidRPr="00E27067">
              <w:rPr>
                <w:rFonts w:cstheme="minorHAnsi"/>
                <w:sz w:val="24"/>
                <w:szCs w:val="24"/>
                <w:lang w:val="en-ZA"/>
              </w:rPr>
              <w:t xml:space="preserve"> Properties CC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 xml:space="preserve"> 2024-020977</w:t>
            </w:r>
          </w:p>
          <w:p w:rsidR="00B82512" w:rsidRPr="00D2540F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D2540F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B82512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1253D7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E27067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>BODY CORPORATE SHINNECOCK v. THOZAMA BLOSSOM MQIKELA</w:t>
            </w: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B82512" w:rsidRPr="00C4642D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D093A">
              <w:rPr>
                <w:rFonts w:cstheme="minorHAnsi"/>
                <w:sz w:val="24"/>
                <w:szCs w:val="24"/>
                <w:lang w:val="en-ZA"/>
              </w:rPr>
              <w:t>2023-076156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B82512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 xml:space="preserve">City of Ekurhuleni Metropolitan Municipality v. </w:t>
            </w:r>
            <w:proofErr w:type="spellStart"/>
            <w:r w:rsidRPr="00E27067">
              <w:rPr>
                <w:rFonts w:cstheme="minorHAnsi"/>
                <w:sz w:val="24"/>
                <w:szCs w:val="24"/>
                <w:lang w:val="en-ZA"/>
              </w:rPr>
              <w:t>Thulani</w:t>
            </w:r>
            <w:proofErr w:type="spellEnd"/>
            <w:r w:rsidRPr="00E27067">
              <w:rPr>
                <w:rFonts w:cstheme="minorHAnsi"/>
                <w:sz w:val="24"/>
                <w:szCs w:val="24"/>
                <w:lang w:val="en-ZA"/>
              </w:rPr>
              <w:t xml:space="preserve"> Isaac Joe </w:t>
            </w:r>
            <w:proofErr w:type="spellStart"/>
            <w:r w:rsidRPr="00E27067">
              <w:rPr>
                <w:rFonts w:cstheme="minorHAnsi"/>
                <w:sz w:val="24"/>
                <w:szCs w:val="24"/>
                <w:lang w:val="en-ZA"/>
              </w:rPr>
              <w:t>Nkosi</w:t>
            </w:r>
            <w:proofErr w:type="spellEnd"/>
            <w:r w:rsidRPr="00E27067">
              <w:rPr>
                <w:rFonts w:cstheme="minorHAnsi"/>
                <w:sz w:val="24"/>
                <w:szCs w:val="24"/>
                <w:lang w:val="en-ZA"/>
              </w:rPr>
              <w:t xml:space="preserve"> </w:t>
            </w:r>
          </w:p>
          <w:p w:rsidR="00B82512" w:rsidRPr="00823CAA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2023-072646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B82512" w:rsidRPr="00FE7DA1" w:rsidTr="00066037">
        <w:trPr>
          <w:trHeight w:val="6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E27067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>CLEAR CREEK TRADING 167 PROPRIETARY LIMITED trading as WIREFORCE v. TREND HOUSE MARKETING PROPRIETARY LIMITED trading as TXG PAINT &amp; HARDWARE</w:t>
            </w: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B82512" w:rsidRPr="00823CAA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2023-088847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B82512" w:rsidRPr="00FE7DA1" w:rsidTr="00066037">
        <w:trPr>
          <w:trHeight w:val="10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823CAA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>CONFIANCE ADMINISTRATIVE SOLUTIONS (PTY) LTD v. COEKIE MARY NEMBAMBULA #</w:t>
            </w: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2023-088642</w:t>
            </w:r>
            <w:r w:rsidRPr="00B71912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B71912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B82512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32.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 xml:space="preserve">CRISTATUS INVESTMENTS 63 (PTY) LTD v. LINETTY KALUNGA </w:t>
            </w:r>
          </w:p>
          <w:p w:rsidR="00B82512" w:rsidRPr="00823CAA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2024-035888 #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B82512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 xml:space="preserve">CONFIANCE ADMINISTRATIVE SOLUTIONS (PTY) LTD v. SEIPATI SHIVALO </w:t>
            </w:r>
          </w:p>
          <w:p w:rsidR="00B82512" w:rsidRPr="00823CAA" w:rsidRDefault="00B82512" w:rsidP="00066037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2023-087857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B82512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823CAA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>CORION CAPITAL (PTY) LTD v. SESHEGO BENEFIT CONSULTING (PTY) LTD</w:t>
            </w: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2024-021132</w:t>
            </w:r>
          </w:p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B82512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E27067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>BERGMAN MARIETHA ASTRID v. BERMAT PROPERTY INVESTMENT</w:t>
            </w: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B82512" w:rsidRPr="00823CAA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2024-035085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B82512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>BMW FINANCIAL SERVICES (SOUTH AFRICA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) (PTY) LIMITED v. CAREY NELL </w:t>
            </w:r>
          </w:p>
          <w:p w:rsidR="00B82512" w:rsidRPr="00285CA0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285CA0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2022-002015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B82512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 xml:space="preserve">FINTECH UNDERWRITING (PTY) LTD v. SIXTYONE DIGITAL (PTY) LTD </w:t>
            </w:r>
          </w:p>
          <w:p w:rsidR="00B82512" w:rsidRPr="00823CAA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2024-023284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B82512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 xml:space="preserve">Far West Rand Dolomitic Water Association v. </w:t>
            </w:r>
            <w:proofErr w:type="spellStart"/>
            <w:r w:rsidRPr="00E27067">
              <w:rPr>
                <w:rFonts w:cstheme="minorHAnsi"/>
                <w:sz w:val="24"/>
                <w:szCs w:val="24"/>
                <w:lang w:val="en-ZA"/>
              </w:rPr>
              <w:t>Palesa</w:t>
            </w:r>
            <w:proofErr w:type="spellEnd"/>
            <w:r w:rsidRPr="00E27067">
              <w:rPr>
                <w:rFonts w:cstheme="minorHAnsi"/>
                <w:sz w:val="24"/>
                <w:szCs w:val="24"/>
                <w:lang w:val="en-ZA"/>
              </w:rPr>
              <w:t xml:space="preserve"> Victoria </w:t>
            </w:r>
            <w:proofErr w:type="spellStart"/>
            <w:r w:rsidRPr="00E27067">
              <w:rPr>
                <w:rFonts w:cstheme="minorHAnsi"/>
                <w:sz w:val="24"/>
                <w:szCs w:val="24"/>
                <w:lang w:val="en-ZA"/>
              </w:rPr>
              <w:t>Qopane</w:t>
            </w:r>
            <w:proofErr w:type="spellEnd"/>
            <w:r w:rsidRPr="00E27067">
              <w:rPr>
                <w:rFonts w:cstheme="minorHAnsi"/>
                <w:sz w:val="24"/>
                <w:szCs w:val="24"/>
                <w:lang w:val="en-ZA"/>
              </w:rPr>
              <w:t xml:space="preserve"> </w:t>
            </w:r>
          </w:p>
          <w:p w:rsidR="00B82512" w:rsidRPr="00823CAA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2023-072423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B82512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39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E27067">
              <w:rPr>
                <w:rFonts w:cstheme="minorHAnsi"/>
                <w:sz w:val="24"/>
                <w:szCs w:val="24"/>
              </w:rPr>
              <w:t xml:space="preserve">EVELYN NCUBE v. THE DIRECTOR-GENERAL: DEPARTMENT OF HOME AFFAIRS </w:t>
            </w:r>
          </w:p>
          <w:p w:rsidR="00B82512" w:rsidRPr="005A089F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5A089F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2024-000637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B82512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E27067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>DWIGHT LION V. BUCHANAN WAYNE PHOOKE # # LIO10001</w:t>
            </w: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B82512" w:rsidRPr="00E51B91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E51B91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2024-013897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B82512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E27067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>ELIJAH MYENI V. LUCIA MYENI</w:t>
            </w: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B82512" w:rsidRPr="00823CAA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E51B91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lastRenderedPageBreak/>
              <w:t>2023-081677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B82512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E27067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>ERNEST ARNOLD WILLIAMS V. LEVERAGE ANTHONY VISAGIE</w:t>
            </w: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B82512" w:rsidRPr="00823CAA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E51B91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2024-035695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B82512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823CAA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 xml:space="preserve">ETON CLOSE 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BODY CORPORATE v. AJAY SHARMA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2023-002062</w:t>
            </w:r>
          </w:p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B82512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 xml:space="preserve">DESPOINA NOMIDOU v. DIRECTOR GENERAL OF HOME AFFAIRS </w:t>
            </w:r>
          </w:p>
          <w:p w:rsidR="00B82512" w:rsidRPr="00823CAA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2024-029484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B82512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E27067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>GARSIN STEEL TUBE AND PIPE (PTY) LTD FORMERLY KNOWN AS GARSIN ENGINEERING CC v. CONVEYOR AND INDUSTRIAL SUPPLIES (PTY) LTD</w:t>
            </w: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B82512" w:rsidRPr="00823CAA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E27067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2023-100310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B82512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356A0F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>INFINITE BLIE TRADING 29 CC T/A MOTAU PROJECTS v. CI</w:t>
            </w:r>
            <w:r>
              <w:rPr>
                <w:rFonts w:cstheme="minorHAnsi"/>
                <w:sz w:val="24"/>
                <w:szCs w:val="24"/>
                <w:lang w:val="en-ZA"/>
              </w:rPr>
              <w:t>TY POWER JOHANNESBURG (SOC</w:t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384803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2023-113718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B82512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 xml:space="preserve">INTERNATIONAL HOUSING SOLUTIONS (RF) LIMITED N.O. V. THABO SAM KABAI </w:t>
            </w:r>
          </w:p>
          <w:p w:rsidR="00B82512" w:rsidRPr="005A089F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5A089F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2024-024709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B82512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7067">
              <w:rPr>
                <w:rFonts w:cstheme="minorHAnsi"/>
                <w:sz w:val="24"/>
                <w:szCs w:val="24"/>
                <w:lang w:val="en-ZA"/>
              </w:rPr>
              <w:t xml:space="preserve">UPCYCLE PROPERTY INVESTMENTS (PTY) LTD V. ZAWADI ISABELLE MAKOLA </w:t>
            </w:r>
          </w:p>
          <w:p w:rsidR="00B82512" w:rsidRPr="00545F47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5A089F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71912">
              <w:rPr>
                <w:rFonts w:cstheme="minorHAnsi"/>
                <w:sz w:val="24"/>
                <w:szCs w:val="24"/>
                <w:lang w:val="en-ZA"/>
              </w:rPr>
              <w:t>2024-002223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322723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3" w:rsidRDefault="0032272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3" w:rsidRDefault="00322723" w:rsidP="0032272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22723">
              <w:rPr>
                <w:rFonts w:cstheme="minorHAnsi"/>
                <w:sz w:val="24"/>
                <w:szCs w:val="24"/>
                <w:lang w:val="en-ZA"/>
              </w:rPr>
              <w:t xml:space="preserve">WR ASSOCIATES (PTY) LTD v. BASADI BA AZANIA CC </w:t>
            </w:r>
          </w:p>
          <w:p w:rsidR="00322723" w:rsidRPr="00E27067" w:rsidRDefault="00322723" w:rsidP="0032272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bookmarkStart w:id="0" w:name="_GoBack"/>
            <w:bookmarkEnd w:id="0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3" w:rsidRPr="00B71912" w:rsidRDefault="0032272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22723">
              <w:rPr>
                <w:rFonts w:cstheme="minorHAnsi"/>
                <w:sz w:val="24"/>
                <w:szCs w:val="24"/>
                <w:lang w:val="en-ZA"/>
              </w:rPr>
              <w:t>2023-024467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3" w:rsidRDefault="00322723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</w:tbl>
    <w:p w:rsidR="00B82512" w:rsidRDefault="00B82512" w:rsidP="00B82512"/>
    <w:p w:rsidR="00B82512" w:rsidRDefault="00B82512" w:rsidP="00B82512"/>
    <w:p w:rsidR="007649EF" w:rsidRDefault="007649EF"/>
    <w:sectPr w:rsidR="007649EF" w:rsidSect="00B825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12"/>
    <w:rsid w:val="00322723"/>
    <w:rsid w:val="007649EF"/>
    <w:rsid w:val="00936EC7"/>
    <w:rsid w:val="00B11A6B"/>
    <w:rsid w:val="00B8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70FC2"/>
  <w15:chartTrackingRefBased/>
  <w15:docId w15:val="{5C1F3535-3EA1-4D04-9788-65693233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25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oSithole@judiciary.org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Pogisho Phala</cp:lastModifiedBy>
  <cp:revision>2</cp:revision>
  <dcterms:created xsi:type="dcterms:W3CDTF">2024-05-29T12:11:00Z</dcterms:created>
  <dcterms:modified xsi:type="dcterms:W3CDTF">2024-05-30T10:52:00Z</dcterms:modified>
</cp:coreProperties>
</file>