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DD" w:rsidRPr="000A76D4" w:rsidRDefault="00E65BDD" w:rsidP="00E65BDD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0508EE87" wp14:editId="42B35C47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DD" w:rsidRPr="00DA7926" w:rsidRDefault="00E65BDD" w:rsidP="00E65BD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E65BDD" w:rsidRPr="00DA7926" w:rsidRDefault="00E65BDD" w:rsidP="00E65BDD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E65BDD" w:rsidRPr="00DA7926" w:rsidRDefault="00E65BDD" w:rsidP="00E65BD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E65BDD" w:rsidRPr="00DA7926" w:rsidRDefault="00E65BDD" w:rsidP="00E65BD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11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E65BDD" w:rsidRPr="00DA7926" w:rsidRDefault="00E65BDD" w:rsidP="00E65BDD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C871FB"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MIA </w:t>
      </w:r>
      <w:r w:rsidRPr="00C871FB">
        <w:rPr>
          <w:rFonts w:cstheme="minorHAnsi"/>
          <w:b/>
          <w:sz w:val="24"/>
          <w:szCs w:val="24"/>
          <w:lang w:val="en-ZA"/>
        </w:rPr>
        <w:t>J</w:t>
      </w:r>
      <w:r>
        <w:rPr>
          <w:rFonts w:cstheme="minorHAnsi"/>
          <w:b/>
          <w:sz w:val="24"/>
          <w:szCs w:val="24"/>
          <w:lang w:val="en-ZA"/>
        </w:rPr>
        <w:t xml:space="preserve">                      </w:t>
      </w:r>
      <w:r w:rsidR="003921F1">
        <w:rPr>
          <w:rFonts w:cstheme="minorHAnsi"/>
          <w:b/>
          <w:sz w:val="24"/>
          <w:szCs w:val="24"/>
          <w:lang w:val="en-ZA"/>
        </w:rPr>
        <w:tab/>
      </w:r>
      <w:r w:rsidR="003921F1">
        <w:rPr>
          <w:rFonts w:cstheme="minorHAnsi"/>
          <w:b/>
          <w:sz w:val="24"/>
          <w:szCs w:val="24"/>
          <w:lang w:val="en-ZA"/>
        </w:rPr>
        <w:tab/>
      </w:r>
      <w:bookmarkStart w:id="0" w:name="_GoBack"/>
      <w:bookmarkEnd w:id="0"/>
      <w:r>
        <w:rPr>
          <w:rFonts w:cstheme="minorHAnsi"/>
          <w:b/>
          <w:sz w:val="24"/>
          <w:szCs w:val="24"/>
          <w:lang w:val="en-ZA"/>
        </w:rPr>
        <w:t xml:space="preserve">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BCRamaube@judiciary.org.za</w:t>
        </w:r>
      </w:hyperlink>
      <w:r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8550"/>
        <w:gridCol w:w="2610"/>
        <w:gridCol w:w="1476"/>
      </w:tblGrid>
      <w:tr w:rsidR="00E65BDD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NEDBANK LIMITED v. CRAIG PETER READ TIBBIT</w:t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2023-128271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 xml:space="preserve">NEDBANK LTD v. TARIQ WASIM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2023-104537</w:t>
            </w:r>
          </w:p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NEDBANK LTD v. ANDREA ESTHER BARRY #</w:t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2022-024017</w:t>
            </w:r>
          </w:p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 xml:space="preserve">NEDBANK LIMITED v. SIBANE NDLOVU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2023-098032</w:t>
            </w:r>
          </w:p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476E4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NEDBANK LIMITED v. DUDUZILE NKOSI</w:t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285CA0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285CA0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2024-037857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476E4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NEDBANK LIMITED v. DUDUZILE NKOSI</w:t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2024-038141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476E4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 xml:space="preserve">NEDBANK LIMITED v. ERNEST MUTHI SHABANGU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# 2023-101010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476E4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476E41">
              <w:rPr>
                <w:rFonts w:cstheme="minorHAnsi"/>
                <w:sz w:val="24"/>
                <w:szCs w:val="24"/>
              </w:rPr>
              <w:t>NEDBANK LIMITED v. MARA WILLEMSE</w:t>
            </w:r>
            <w:r w:rsidRPr="00476E41">
              <w:rPr>
                <w:rFonts w:cstheme="minorHAnsi"/>
                <w:sz w:val="24"/>
                <w:szCs w:val="24"/>
              </w:rPr>
              <w:tab/>
            </w:r>
            <w:r w:rsidRPr="00476E41">
              <w:rPr>
                <w:rFonts w:cstheme="minorHAnsi"/>
                <w:sz w:val="24"/>
                <w:szCs w:val="24"/>
              </w:rPr>
              <w:tab/>
            </w:r>
          </w:p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2023-094959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ANK LIMITED V. MOSES HLONGWANE </w:t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2022-002319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476E4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NEDBANK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LIMITED v. NATHANIEL MAKENETE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2022-030749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NEDBANK LIMITE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 v. NGUBANE KHULEKANI VINCENT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2023-000151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 xml:space="preserve">NEDBANK LIMITED v. RAJA SEKHAR CHEEKATI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2023-132976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65BDD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476E4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>NEDBANK LIMITED v. DAKALO RASELABE</w:t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6E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3921F1" w:rsidRPr="00823CAA" w:rsidRDefault="003921F1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2023-041361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B508FC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65BDD" w:rsidRPr="00FE7DA1" w:rsidTr="00066037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6E41">
              <w:rPr>
                <w:rFonts w:cstheme="minorHAnsi"/>
                <w:sz w:val="24"/>
                <w:szCs w:val="24"/>
                <w:lang w:val="en-ZA"/>
              </w:rPr>
              <w:t xml:space="preserve">NEDBANK LIMITED v. DAVID HARDACRE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2023-129819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65BDD" w:rsidRPr="00FE7DA1" w:rsidTr="00066037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56A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REGISTRAR OF DEEDS JOHANNESBURG # # CITYOFJOHANNESBURGVSREGISTRAROFDEEDSJOHANNE</w:t>
            </w:r>
            <w:r>
              <w:rPr>
                <w:rFonts w:cstheme="minorHAnsi"/>
                <w:sz w:val="24"/>
                <w:szCs w:val="24"/>
                <w:lang w:val="en-ZA"/>
              </w:rPr>
              <w:t>SBURGANDLEBOHANGJOYCEMOFOKENG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84803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2023-124289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CLEMENT IKENNA UDEH v. UNLAWFUL OCCUPIERS ERF #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2024-038657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JAGS TRANSPORT CC v. SIZAKHELE INVESTMENTS (PTY) LTD t/a SIZAKHELE LOGISTICS # # SV1984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2024-037899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FARREL EAN BOON v. TRIBAL ZONE TRADING 11 CC T/A LIQUID BASE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2024-038693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FE7DA1" w:rsidRDefault="00E65BDD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FAR WEST RAND DOLOMITIC WATER ASSOCIATION V. MOHLAOLENG VEAN KAMANGA #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 xml:space="preserve">2023-072963 </w:t>
            </w:r>
          </w:p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FAR WEST RAND DOLOMITIC WATER ASSOCIATION V. MOHLAOLENG VEAN KAMANGA # # F759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2023-072479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CRAIG KRULL V. SONGEZO NYILA INCORPORATED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2023-048376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DAVID PULE MOABI V. MINISTER OF POLICE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2024-015171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DELIWISE TRADING (PTY) LTD T/A CTP PRETORIA V. DARWO TRADING (PTY) LTD T/A REVIEW PRINTERS #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lastRenderedPageBreak/>
              <w:t>2023-004963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DELISILE MAHLANGU v. SIYABONGA SANGWENI </w:t>
            </w:r>
          </w:p>
          <w:p w:rsidR="00E65BDD" w:rsidRPr="00C4642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2023-078199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DELANO LA MAY WOEST N.O. v. EKURHULENI METROPOLITAN TOWN COUNCIL FOR THE MUNICIPAL DISTRICT OF EKURHULENI SOUTH EAST - BRAKPAN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2023-111349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DIEKETSO MAKHOSAZANE MOLEFE v. DIMAKATSO ONIKA MALATJI </w:t>
            </w:r>
          </w:p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2023-042370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BMW FINANCIAL SERVICES (SA) (PTY) LIMITED v. ROLLER SHUTTER DOORS INDUSTRIES # </w:t>
            </w:r>
          </w:p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2022-018582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D254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1253D7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C4642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BMW FINANCIAL SERVICES (SOUTH AFRICA) (PTY) LIMITED T/A ALPHERA FINANCIAL SERVICES v. DENNIS CHOGA #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2022-018082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DIMAKATSO THELMA BALOYI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2023-086071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CHANGING TIDES 17 (PROPRIETARY) LIMITED N.O. v. NONTUTHUZELO IGNATIA SIGWEBELA # # SIGWEBELANIANDSMANDPM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2023-121952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CITY OF JOHANNESBURG MUNICIPALITY v. REGISTRAR OF DEEDS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2023-123651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CITY OF JOHANNESBURG MUNICIPALITY v. REGISTRAR OF DEEDS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2023-124260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MARQUES FINANCE &amp; INVESTMENT (PTY) LTD v. ZAMALWANDLE TRANSPORT LOGISTICS (PT</w:t>
            </w:r>
            <w:r>
              <w:rPr>
                <w:rFonts w:cstheme="minorHAnsi"/>
                <w:sz w:val="24"/>
                <w:szCs w:val="24"/>
                <w:lang w:val="en-ZA"/>
              </w:rPr>
              <w:t>Y) LTD # # ZMF26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823CAA" w:rsidRDefault="00E65BDD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2023-094268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SAMANTHA JANE HEALD # # EXPARTECURATORSHIPAPPLICATIONSAMANTHAHEALD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2023-048661</w:t>
            </w:r>
          </w:p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NEELAM INVESTMENTS CC V. MOHAMED RIAZ STRACHAN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2024-039511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9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285CA0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OMOLARA OLUSOLA FALOPE O.B.O TOLULOPE JESE FALOPE V. MINISTER OF HOME AFFAIRS # # LARA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285CA0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2023-085663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PREVANCE CAPITAL (PTY) LTD v. TGA PRODUCTIONS (PTY) LTD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2024-029009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ROGER PIKE V. AHMED MUGISHA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2024-034184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F4992">
              <w:rPr>
                <w:rFonts w:cstheme="minorHAnsi"/>
                <w:sz w:val="24"/>
                <w:szCs w:val="24"/>
              </w:rPr>
              <w:t xml:space="preserve">RAISIBE KEARABETSWE MOLOTO V. MASTER OF THE HIGH COURT JOHANNESBURG #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2024-006181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20, DOOR 147 IN PRESIDENT TOWERS BODY CORPORATE # # PT20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2024-014866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7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REDEFINE PROPERTIES LIMITED V. PALPSHEH (PTY) 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2024-037352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MATSHWENYEGO JOHANNES SETLHABI V. AFRICAN BANK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E51B91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2023-046540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NEELAM INVESTMENTS CC V. ARBA FENCING INDUSTRIES (PTY) LTD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2024-039482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MAURO HELDER ERNESTO NHAVOTO V. DIRECTOR GENERAL OF HOME AFFAIRS 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85FF2">
              <w:rPr>
                <w:rFonts w:cstheme="minorHAnsi"/>
                <w:sz w:val="24"/>
                <w:szCs w:val="24"/>
                <w:lang w:val="en-ZA"/>
              </w:rPr>
              <w:t>2024-037696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NDPP V. TALIFHANI RONALD MAKHALAVHULA &amp; ANOTHER</w:t>
            </w:r>
          </w:p>
          <w:p w:rsidR="00E65BDD" w:rsidRPr="00823CAA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85FF2">
              <w:rPr>
                <w:rFonts w:cstheme="minorHAnsi"/>
                <w:sz w:val="24"/>
                <w:szCs w:val="24"/>
                <w:lang w:val="en-ZA"/>
              </w:rPr>
              <w:t>2023-114625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NATIONAL DIRECTOR OF PUBLIC PROSECUTIONS V. VIMPIE PHINEAS TLALEFANG MANTHATA # </w:t>
            </w:r>
          </w:p>
          <w:p w:rsidR="00E65BDD" w:rsidRPr="00356A0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84803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85FF2">
              <w:rPr>
                <w:rFonts w:cstheme="minorHAnsi"/>
                <w:sz w:val="24"/>
                <w:szCs w:val="24"/>
                <w:lang w:val="en-ZA"/>
              </w:rPr>
              <w:t>2022-011305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MAYADEVI RAMJAS v. FCL TACTICAL SOLUTIONS (PTY) 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2024-038772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THULISILE MOKOENA v. BALOYI LITSHANI EUGENE # # LHADARDKABUZI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2024-032421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VERREF CAPITAL (PTY) LTD v. AMSERVE CHEMICALS (PTY) 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2024-039758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UNITRANS AFRICA (PTY) LTD v. CLEMENTINE MARKETING AND CONSULTING CC #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2022-055483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65BDD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52.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MOTLATSI LUCY MOTSHOANE v. DOROTHY RAMODIBE </w:t>
            </w:r>
          </w:p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E65BDD" w:rsidRPr="003F4992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Pr="005A089F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2023-071924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D" w:rsidRDefault="00E65BDD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E65BDD" w:rsidRDefault="00E65BDD" w:rsidP="00E65BDD"/>
    <w:p w:rsidR="007649EF" w:rsidRDefault="007649EF"/>
    <w:sectPr w:rsidR="007649EF" w:rsidSect="00E65B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DD"/>
    <w:rsid w:val="003921F1"/>
    <w:rsid w:val="007649EF"/>
    <w:rsid w:val="00936EC7"/>
    <w:rsid w:val="00B11A6B"/>
    <w:rsid w:val="00E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D91F"/>
  <w15:chartTrackingRefBased/>
  <w15:docId w15:val="{6D13EB2A-CEED-49D3-82CC-70E741E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Ramaub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2024-05-31T11:08:00Z</dcterms:created>
  <dcterms:modified xsi:type="dcterms:W3CDTF">2024-05-31T11:10:00Z</dcterms:modified>
</cp:coreProperties>
</file>