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967" w:rsidRDefault="00530967" w:rsidP="004B3C1C">
      <w:pPr>
        <w:jc w:val="both"/>
      </w:pPr>
    </w:p>
    <w:p w:rsidR="00530967" w:rsidRDefault="00530967" w:rsidP="00740170">
      <w:pPr>
        <w:pStyle w:val="BodyText"/>
        <w:spacing w:before="5"/>
      </w:pPr>
    </w:p>
    <w:p w:rsidR="00530967" w:rsidRPr="00530967" w:rsidRDefault="00530967" w:rsidP="00530967">
      <w:pPr>
        <w:spacing w:line="360" w:lineRule="auto"/>
        <w:jc w:val="center"/>
        <w:rPr>
          <w:rFonts w:ascii="Tahoma" w:eastAsia="Calibri" w:hAnsi="Tahoma" w:cs="Tahoma"/>
          <w:sz w:val="24"/>
          <w:szCs w:val="24"/>
          <w:lang w:eastAsia="en-US"/>
        </w:rPr>
      </w:pPr>
      <w:r w:rsidRPr="00530967">
        <w:rPr>
          <w:rFonts w:ascii="Calibri" w:eastAsia="Calibri" w:hAnsi="Calibri" w:cs="Times New Roman"/>
          <w:noProof/>
          <w:lang w:val="en-US" w:eastAsia="en-US"/>
        </w:rPr>
        <w:drawing>
          <wp:inline distT="0" distB="0" distL="0" distR="0" wp14:anchorId="488B3570" wp14:editId="1F8DE986">
            <wp:extent cx="1508125" cy="16186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1254" cy="162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967" w:rsidRPr="00530967" w:rsidRDefault="00530967" w:rsidP="00530967">
      <w:pPr>
        <w:spacing w:afterLines="50" w:after="120" w:line="240" w:lineRule="auto"/>
        <w:jc w:val="center"/>
        <w:rPr>
          <w:rFonts w:ascii="Tahoma" w:eastAsia="Calibri" w:hAnsi="Tahoma" w:cs="Tahoma"/>
          <w:b/>
          <w:sz w:val="24"/>
          <w:szCs w:val="24"/>
          <w:lang w:eastAsia="en-US"/>
        </w:rPr>
      </w:pPr>
      <w:r w:rsidRPr="00530967">
        <w:rPr>
          <w:rFonts w:ascii="Tahoma" w:eastAsia="Calibri" w:hAnsi="Tahoma" w:cs="Tahoma"/>
          <w:b/>
          <w:sz w:val="24"/>
          <w:szCs w:val="24"/>
          <w:lang w:eastAsia="en-US"/>
        </w:rPr>
        <w:t>HIGH COURT OF SOUTH AFRICA</w:t>
      </w:r>
    </w:p>
    <w:p w:rsidR="00530967" w:rsidRPr="00530967" w:rsidRDefault="00530967" w:rsidP="00530967">
      <w:pPr>
        <w:spacing w:afterLines="50" w:after="120" w:line="240" w:lineRule="auto"/>
        <w:jc w:val="center"/>
        <w:rPr>
          <w:rFonts w:ascii="Tahoma" w:eastAsia="Calibri" w:hAnsi="Tahoma" w:cs="Tahoma"/>
          <w:b/>
          <w:sz w:val="24"/>
          <w:szCs w:val="24"/>
          <w:lang w:eastAsia="en-US"/>
        </w:rPr>
      </w:pPr>
      <w:r w:rsidRPr="00530967">
        <w:rPr>
          <w:rFonts w:ascii="Tahoma" w:eastAsia="Calibri" w:hAnsi="Tahoma" w:cs="Tahoma"/>
          <w:b/>
          <w:sz w:val="24"/>
          <w:szCs w:val="24"/>
          <w:lang w:eastAsia="en-US"/>
        </w:rPr>
        <w:t>GAUTENG DIVISION, JOHANNESBURG</w:t>
      </w:r>
    </w:p>
    <w:p w:rsidR="00530967" w:rsidRPr="00530967" w:rsidRDefault="00530967" w:rsidP="00530967">
      <w:pPr>
        <w:spacing w:line="240" w:lineRule="auto"/>
        <w:jc w:val="center"/>
        <w:rPr>
          <w:rFonts w:ascii="Tahoma" w:eastAsia="Calibri" w:hAnsi="Tahoma" w:cs="Tahoma"/>
          <w:b/>
          <w:sz w:val="24"/>
          <w:szCs w:val="24"/>
          <w:lang w:eastAsia="en-US"/>
        </w:rPr>
      </w:pPr>
      <w:r w:rsidRPr="00530967">
        <w:rPr>
          <w:rFonts w:ascii="Tahoma" w:eastAsia="Calibri" w:hAnsi="Tahoma" w:cs="Tahoma"/>
          <w:b/>
          <w:sz w:val="24"/>
          <w:szCs w:val="24"/>
          <w:lang w:eastAsia="en-US"/>
        </w:rPr>
        <w:t xml:space="preserve">Chambers of the honourable Justice </w:t>
      </w:r>
      <w:r>
        <w:rPr>
          <w:rFonts w:ascii="Tahoma" w:eastAsia="Calibri" w:hAnsi="Tahoma" w:cs="Tahoma"/>
          <w:b/>
          <w:sz w:val="24"/>
          <w:szCs w:val="24"/>
          <w:lang w:eastAsia="en-US"/>
        </w:rPr>
        <w:t>Steyn</w:t>
      </w:r>
      <w:r w:rsidRPr="00530967">
        <w:rPr>
          <w:rFonts w:ascii="Tahoma" w:eastAsia="Calibri" w:hAnsi="Tahoma" w:cs="Tahoma"/>
          <w:b/>
          <w:sz w:val="24"/>
          <w:szCs w:val="24"/>
          <w:lang w:eastAsia="en-US"/>
        </w:rPr>
        <w:t xml:space="preserve"> </w:t>
      </w:r>
      <w:r>
        <w:rPr>
          <w:rFonts w:ascii="Tahoma" w:eastAsia="Calibri" w:hAnsi="Tahoma" w:cs="Tahoma"/>
          <w:b/>
          <w:sz w:val="24"/>
          <w:szCs w:val="24"/>
          <w:lang w:eastAsia="en-US"/>
        </w:rPr>
        <w:t>A</w:t>
      </w:r>
      <w:r w:rsidRPr="00530967">
        <w:rPr>
          <w:rFonts w:ascii="Tahoma" w:eastAsia="Calibri" w:hAnsi="Tahoma" w:cs="Tahoma"/>
          <w:b/>
          <w:sz w:val="24"/>
          <w:szCs w:val="24"/>
          <w:lang w:eastAsia="en-US"/>
        </w:rPr>
        <w:t>J</w:t>
      </w:r>
    </w:p>
    <w:p w:rsidR="00075D97" w:rsidRPr="00075D97" w:rsidRDefault="00530967" w:rsidP="00075D97">
      <w:pPr>
        <w:spacing w:after="80" w:line="240" w:lineRule="auto"/>
        <w:jc w:val="center"/>
        <w:rPr>
          <w:rFonts w:ascii="Tahoma" w:eastAsia="Calibri" w:hAnsi="Tahoma" w:cs="Tahoma"/>
          <w:b/>
          <w:iCs/>
          <w:sz w:val="24"/>
          <w:szCs w:val="24"/>
          <w:lang w:eastAsia="en-US"/>
        </w:rPr>
      </w:pPr>
      <w:r w:rsidRPr="00530967">
        <w:rPr>
          <w:rFonts w:ascii="Tahoma" w:eastAsia="Calibri" w:hAnsi="Tahoma" w:cs="Tahoma"/>
          <w:b/>
          <w:sz w:val="24"/>
          <w:szCs w:val="24"/>
          <w:lang w:eastAsia="en-US"/>
        </w:rPr>
        <w:t xml:space="preserve">Tel:  </w:t>
      </w:r>
      <w:r w:rsidR="00075D97" w:rsidRPr="00075D97">
        <w:rPr>
          <w:rFonts w:ascii="Tahoma" w:eastAsia="Calibri" w:hAnsi="Tahoma" w:cs="Tahoma"/>
          <w:b/>
          <w:iCs/>
          <w:sz w:val="24"/>
          <w:szCs w:val="24"/>
          <w:lang w:eastAsia="en-US"/>
        </w:rPr>
        <w:t>011 335 0332/010 494 8376.</w:t>
      </w:r>
    </w:p>
    <w:p w:rsidR="00530967" w:rsidRDefault="00530967" w:rsidP="00530967">
      <w:pPr>
        <w:pBdr>
          <w:bottom w:val="single" w:sz="12" w:space="1" w:color="auto"/>
        </w:pBdr>
        <w:spacing w:after="80" w:line="240" w:lineRule="auto"/>
        <w:jc w:val="center"/>
        <w:rPr>
          <w:rFonts w:ascii="Tahoma" w:eastAsia="Calibri" w:hAnsi="Tahoma" w:cs="Tahoma"/>
          <w:b/>
          <w:sz w:val="24"/>
          <w:szCs w:val="24"/>
          <w:lang w:eastAsia="en-US"/>
        </w:rPr>
      </w:pPr>
      <w:r w:rsidRPr="00530967">
        <w:rPr>
          <w:rFonts w:ascii="Tahoma" w:eastAsia="Calibri" w:hAnsi="Tahoma" w:cs="Tahoma"/>
          <w:b/>
          <w:sz w:val="24"/>
          <w:szCs w:val="24"/>
          <w:lang w:eastAsia="en-US"/>
        </w:rPr>
        <w:t xml:space="preserve">Email:  </w:t>
      </w:r>
      <w:hyperlink r:id="rId6" w:history="1">
        <w:r w:rsidR="004B3C1C" w:rsidRPr="00A67C46">
          <w:rPr>
            <w:rStyle w:val="Hyperlink"/>
            <w:rFonts w:ascii="Tahoma" w:eastAsia="Calibri" w:hAnsi="Tahoma" w:cs="Tahoma"/>
            <w:b/>
            <w:sz w:val="24"/>
            <w:szCs w:val="24"/>
            <w:lang w:eastAsia="en-US"/>
          </w:rPr>
          <w:t>tmlangeni@judiciary.org.za</w:t>
        </w:r>
      </w:hyperlink>
    </w:p>
    <w:p w:rsidR="004B3C1C" w:rsidRDefault="004B3C1C" w:rsidP="00530967">
      <w:pPr>
        <w:pBdr>
          <w:bottom w:val="single" w:sz="12" w:space="1" w:color="auto"/>
        </w:pBdr>
        <w:spacing w:after="8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4B3C1C">
        <w:rPr>
          <w:rFonts w:ascii="Arial" w:eastAsia="Calibri" w:hAnsi="Arial" w:cs="Arial"/>
          <w:b/>
          <w:lang w:eastAsia="en-US"/>
        </w:rPr>
        <w:t>Office</w:t>
      </w:r>
      <w:r>
        <w:rPr>
          <w:rFonts w:ascii="Arial" w:eastAsia="Calibri" w:hAnsi="Arial" w:cs="Arial"/>
          <w:b/>
          <w:lang w:eastAsia="en-US"/>
        </w:rPr>
        <w:t>:</w:t>
      </w:r>
      <w:r w:rsidRPr="004B3C1C">
        <w:rPr>
          <w:rFonts w:ascii="Arial" w:eastAsia="Calibri" w:hAnsi="Arial" w:cs="Arial"/>
          <w:b/>
          <w:lang w:eastAsia="en-US"/>
        </w:rPr>
        <w:t xml:space="preserve">  1107</w:t>
      </w:r>
    </w:p>
    <w:p w:rsidR="003668A1" w:rsidRPr="00530967" w:rsidRDefault="003668A1" w:rsidP="00530967">
      <w:pPr>
        <w:pBdr>
          <w:bottom w:val="single" w:sz="12" w:space="1" w:color="auto"/>
        </w:pBdr>
        <w:spacing w:after="80" w:line="240" w:lineRule="auto"/>
        <w:jc w:val="center"/>
        <w:rPr>
          <w:rFonts w:ascii="Arial" w:eastAsia="Calibri" w:hAnsi="Arial" w:cs="Arial"/>
          <w:b/>
          <w:lang w:eastAsia="en-US"/>
        </w:rPr>
      </w:pPr>
      <w:proofErr w:type="gramStart"/>
      <w:r>
        <w:rPr>
          <w:rFonts w:ascii="Arial" w:eastAsia="Calibri" w:hAnsi="Arial" w:cs="Arial"/>
          <w:b/>
          <w:lang w:eastAsia="en-US"/>
        </w:rPr>
        <w:t>Court :</w:t>
      </w:r>
      <w:proofErr w:type="gramEnd"/>
      <w:r>
        <w:rPr>
          <w:rFonts w:ascii="Arial" w:eastAsia="Calibri" w:hAnsi="Arial" w:cs="Arial"/>
          <w:b/>
          <w:lang w:eastAsia="en-US"/>
        </w:rPr>
        <w:t xml:space="preserve"> 8C</w:t>
      </w:r>
    </w:p>
    <w:p w:rsidR="00530967" w:rsidRPr="00530967" w:rsidRDefault="00530967" w:rsidP="00530967">
      <w:pPr>
        <w:spacing w:line="240" w:lineRule="auto"/>
        <w:rPr>
          <w:rFonts w:ascii="Arial" w:eastAsia="Calibri" w:hAnsi="Arial" w:cs="Arial"/>
          <w:lang w:eastAsia="en-US"/>
        </w:rPr>
      </w:pPr>
      <w:r w:rsidRPr="00530967">
        <w:rPr>
          <w:rFonts w:ascii="Arial" w:eastAsia="Calibri" w:hAnsi="Arial" w:cs="Arial"/>
          <w:lang w:eastAsia="en-US"/>
        </w:rPr>
        <w:t>Dear Sir/Madam</w:t>
      </w:r>
    </w:p>
    <w:p w:rsidR="00530967" w:rsidRPr="00530967" w:rsidRDefault="00530967" w:rsidP="00530967">
      <w:pPr>
        <w:spacing w:line="240" w:lineRule="auto"/>
        <w:rPr>
          <w:rFonts w:ascii="Arial" w:eastAsia="Calibri" w:hAnsi="Arial" w:cs="Arial"/>
          <w:lang w:eastAsia="en-US"/>
        </w:rPr>
      </w:pPr>
    </w:p>
    <w:p w:rsidR="00530967" w:rsidRPr="00530967" w:rsidRDefault="00530967" w:rsidP="00530967">
      <w:pPr>
        <w:spacing w:line="240" w:lineRule="auto"/>
        <w:rPr>
          <w:rFonts w:ascii="Arial" w:eastAsia="Calibri" w:hAnsi="Arial" w:cs="Arial"/>
          <w:b/>
          <w:u w:val="single"/>
          <w:lang w:eastAsia="en-US"/>
        </w:rPr>
      </w:pPr>
      <w:r w:rsidRPr="00530967">
        <w:rPr>
          <w:rFonts w:ascii="Arial" w:eastAsia="Calibri" w:hAnsi="Arial" w:cs="Arial"/>
          <w:b/>
          <w:u w:val="single"/>
          <w:lang w:eastAsia="en-US"/>
        </w:rPr>
        <w:t xml:space="preserve">OPPOSED MOTIONS – </w:t>
      </w:r>
      <w:r w:rsidR="00075D97">
        <w:rPr>
          <w:rFonts w:ascii="Arial" w:eastAsia="Calibri" w:hAnsi="Arial" w:cs="Arial"/>
          <w:b/>
          <w:u w:val="single"/>
          <w:lang w:eastAsia="en-US"/>
        </w:rPr>
        <w:t>STEYN</w:t>
      </w:r>
      <w:r w:rsidRPr="00530967">
        <w:rPr>
          <w:rFonts w:ascii="Arial" w:eastAsia="Calibri" w:hAnsi="Arial" w:cs="Arial"/>
          <w:b/>
          <w:u w:val="single"/>
          <w:lang w:eastAsia="en-US"/>
        </w:rPr>
        <w:t xml:space="preserve"> </w:t>
      </w:r>
      <w:r w:rsidR="00075D97">
        <w:rPr>
          <w:rFonts w:ascii="Arial" w:eastAsia="Calibri" w:hAnsi="Arial" w:cs="Arial"/>
          <w:b/>
          <w:u w:val="single"/>
          <w:lang w:eastAsia="en-US"/>
        </w:rPr>
        <w:t>A</w:t>
      </w:r>
      <w:r w:rsidRPr="00530967">
        <w:rPr>
          <w:rFonts w:ascii="Arial" w:eastAsia="Calibri" w:hAnsi="Arial" w:cs="Arial"/>
          <w:b/>
          <w:u w:val="single"/>
          <w:lang w:eastAsia="en-US"/>
        </w:rPr>
        <w:t xml:space="preserve">J – </w:t>
      </w:r>
      <w:r w:rsidR="00075D97">
        <w:rPr>
          <w:rFonts w:ascii="Arial" w:eastAsia="Calibri" w:hAnsi="Arial" w:cs="Arial"/>
          <w:b/>
          <w:u w:val="single"/>
          <w:lang w:eastAsia="en-US"/>
        </w:rPr>
        <w:t>18 -</w:t>
      </w:r>
      <w:r w:rsidR="004B3C1C">
        <w:rPr>
          <w:rFonts w:ascii="Arial" w:eastAsia="Calibri" w:hAnsi="Arial" w:cs="Arial"/>
          <w:b/>
          <w:u w:val="single"/>
          <w:lang w:eastAsia="en-US"/>
        </w:rPr>
        <w:t xml:space="preserve"> </w:t>
      </w:r>
      <w:r w:rsidR="00075D97">
        <w:rPr>
          <w:rFonts w:ascii="Arial" w:eastAsia="Calibri" w:hAnsi="Arial" w:cs="Arial"/>
          <w:b/>
          <w:u w:val="single"/>
          <w:lang w:eastAsia="en-US"/>
        </w:rPr>
        <w:t>21</w:t>
      </w:r>
      <w:r w:rsidRPr="00530967">
        <w:rPr>
          <w:rFonts w:ascii="Arial" w:eastAsia="Calibri" w:hAnsi="Arial" w:cs="Arial"/>
          <w:b/>
          <w:u w:val="single"/>
          <w:lang w:eastAsia="en-US"/>
        </w:rPr>
        <w:t xml:space="preserve"> JUNE 2024</w:t>
      </w:r>
    </w:p>
    <w:p w:rsidR="00530967" w:rsidRPr="003668A1" w:rsidRDefault="003668A1" w:rsidP="003668A1">
      <w:pPr>
        <w:spacing w:line="240" w:lineRule="auto"/>
        <w:ind w:left="720" w:hanging="72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</w:t>
      </w:r>
      <w:r w:rsidRPr="003668A1">
        <w:rPr>
          <w:rFonts w:ascii="Arial" w:eastAsia="Calibri" w:hAnsi="Arial" w:cs="Arial"/>
          <w:lang w:eastAsia="en-US"/>
        </w:rPr>
        <w:t>.</w:t>
      </w:r>
      <w:r w:rsidRPr="003668A1">
        <w:rPr>
          <w:rFonts w:ascii="Arial" w:eastAsia="Calibri" w:hAnsi="Arial" w:cs="Arial"/>
          <w:lang w:eastAsia="en-US"/>
        </w:rPr>
        <w:tab/>
      </w:r>
      <w:r w:rsidR="00530967" w:rsidRPr="003668A1">
        <w:rPr>
          <w:rFonts w:ascii="Arial" w:eastAsia="Calibri" w:hAnsi="Arial" w:cs="Arial"/>
          <w:lang w:eastAsia="en-US"/>
        </w:rPr>
        <w:t xml:space="preserve">Kindly take note that </w:t>
      </w:r>
      <w:r w:rsidR="00075D97" w:rsidRPr="003668A1">
        <w:rPr>
          <w:rFonts w:ascii="Arial" w:eastAsia="Calibri" w:hAnsi="Arial" w:cs="Arial"/>
          <w:lang w:eastAsia="en-US"/>
        </w:rPr>
        <w:t>Steyn AJ</w:t>
      </w:r>
      <w:r w:rsidR="00530967" w:rsidRPr="003668A1">
        <w:rPr>
          <w:rFonts w:ascii="Arial" w:eastAsia="Calibri" w:hAnsi="Arial" w:cs="Arial"/>
          <w:lang w:eastAsia="en-US"/>
        </w:rPr>
        <w:t xml:space="preserve"> will be in the</w:t>
      </w:r>
      <w:r w:rsidR="00075D97" w:rsidRPr="003668A1">
        <w:rPr>
          <w:rFonts w:ascii="Arial" w:eastAsia="Calibri" w:hAnsi="Arial" w:cs="Arial"/>
          <w:lang w:eastAsia="en-US"/>
        </w:rPr>
        <w:t xml:space="preserve"> default judgment</w:t>
      </w:r>
      <w:r w:rsidR="00530967" w:rsidRPr="003668A1">
        <w:rPr>
          <w:rFonts w:ascii="Arial" w:eastAsia="Calibri" w:hAnsi="Arial" w:cs="Arial"/>
          <w:lang w:eastAsia="en-US"/>
        </w:rPr>
        <w:t xml:space="preserve"> court during the week of </w:t>
      </w:r>
      <w:r w:rsidR="00075D97" w:rsidRPr="003668A1">
        <w:rPr>
          <w:rFonts w:ascii="Arial" w:eastAsia="Calibri" w:hAnsi="Arial" w:cs="Arial"/>
          <w:lang w:eastAsia="en-US"/>
        </w:rPr>
        <w:t>18-21</w:t>
      </w:r>
      <w:r w:rsidR="00530967" w:rsidRPr="003668A1">
        <w:rPr>
          <w:rFonts w:ascii="Arial" w:eastAsia="Calibri" w:hAnsi="Arial" w:cs="Arial"/>
          <w:lang w:eastAsia="en-US"/>
        </w:rPr>
        <w:t xml:space="preserve"> June 2024.  The respective </w:t>
      </w:r>
      <w:r w:rsidR="002A6645" w:rsidRPr="003668A1">
        <w:rPr>
          <w:rFonts w:ascii="Arial" w:eastAsia="Calibri" w:hAnsi="Arial" w:cs="Arial"/>
          <w:lang w:eastAsia="en-US"/>
        </w:rPr>
        <w:t xml:space="preserve">default </w:t>
      </w:r>
      <w:r w:rsidR="004B3C1C" w:rsidRPr="003668A1">
        <w:rPr>
          <w:rFonts w:ascii="Arial" w:eastAsia="Calibri" w:hAnsi="Arial" w:cs="Arial"/>
          <w:lang w:eastAsia="en-US"/>
        </w:rPr>
        <w:t>judgment</w:t>
      </w:r>
      <w:r w:rsidR="00530967" w:rsidRPr="003668A1">
        <w:rPr>
          <w:rFonts w:ascii="Arial" w:eastAsia="Calibri" w:hAnsi="Arial" w:cs="Arial"/>
          <w:lang w:eastAsia="en-US"/>
        </w:rPr>
        <w:t xml:space="preserve"> roll is attached hereto.</w:t>
      </w:r>
      <w:r w:rsidR="004B3C1C" w:rsidRPr="003668A1">
        <w:rPr>
          <w:rFonts w:ascii="Arial" w:eastAsia="Calibri" w:hAnsi="Arial" w:cs="Arial"/>
          <w:lang w:eastAsia="en-US"/>
        </w:rPr>
        <w:t xml:space="preserve"> M</w:t>
      </w:r>
      <w:r w:rsidR="00530967" w:rsidRPr="003668A1">
        <w:rPr>
          <w:rFonts w:ascii="Arial" w:eastAsia="Calibri" w:hAnsi="Arial" w:cs="Arial"/>
          <w:lang w:eastAsia="en-US"/>
        </w:rPr>
        <w:t>atters w</w:t>
      </w:r>
      <w:r w:rsidR="004B3C1C" w:rsidRPr="003668A1">
        <w:rPr>
          <w:rFonts w:ascii="Arial" w:eastAsia="Calibri" w:hAnsi="Arial" w:cs="Arial"/>
          <w:lang w:eastAsia="en-US"/>
        </w:rPr>
        <w:t>ill be</w:t>
      </w:r>
      <w:r w:rsidR="00530967" w:rsidRPr="003668A1">
        <w:rPr>
          <w:rFonts w:ascii="Arial" w:eastAsia="Calibri" w:hAnsi="Arial" w:cs="Arial"/>
          <w:lang w:eastAsia="en-US"/>
        </w:rPr>
        <w:t xml:space="preserve"> allocated to specific days during the week</w:t>
      </w:r>
      <w:r w:rsidR="004B3C1C" w:rsidRPr="003668A1">
        <w:rPr>
          <w:rFonts w:ascii="Arial" w:eastAsia="Calibri" w:hAnsi="Arial" w:cs="Arial"/>
          <w:lang w:eastAsia="en-US"/>
        </w:rPr>
        <w:t>.</w:t>
      </w:r>
    </w:p>
    <w:p w:rsidR="004B3C1C" w:rsidRPr="004B3C1C" w:rsidRDefault="004B3C1C" w:rsidP="004B3C1C">
      <w:pPr>
        <w:spacing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</w:p>
    <w:p w:rsidR="00530967" w:rsidRPr="00530967" w:rsidRDefault="004B3C1C" w:rsidP="00530967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bookmarkStart w:id="0" w:name="_Hlk169356943"/>
      <w:r>
        <w:rPr>
          <w:rFonts w:ascii="Arial" w:eastAsia="Calibri" w:hAnsi="Arial" w:cs="Arial"/>
          <w:lang w:eastAsia="en-US"/>
        </w:rPr>
        <w:t>2</w:t>
      </w:r>
      <w:r w:rsidR="00530967" w:rsidRPr="00530967">
        <w:rPr>
          <w:rFonts w:ascii="Arial" w:eastAsia="Calibri" w:hAnsi="Arial" w:cs="Arial"/>
          <w:lang w:eastAsia="en-US"/>
        </w:rPr>
        <w:t>.</w:t>
      </w:r>
      <w:r w:rsidR="00530967" w:rsidRPr="00530967">
        <w:rPr>
          <w:rFonts w:ascii="Arial" w:eastAsia="Calibri" w:hAnsi="Arial" w:cs="Arial"/>
          <w:lang w:eastAsia="en-US"/>
        </w:rPr>
        <w:tab/>
        <w:t>Kindly be informed that during this week the hearing will be</w:t>
      </w:r>
      <w:r w:rsidR="00530967">
        <w:rPr>
          <w:rFonts w:ascii="Arial" w:eastAsia="Calibri" w:hAnsi="Arial" w:cs="Arial"/>
          <w:lang w:eastAsia="en-US"/>
        </w:rPr>
        <w:t xml:space="preserve"> in open </w:t>
      </w:r>
      <w:r w:rsidR="00075D97">
        <w:rPr>
          <w:rFonts w:ascii="Arial" w:eastAsia="Calibri" w:hAnsi="Arial" w:cs="Arial"/>
          <w:lang w:eastAsia="en-US"/>
        </w:rPr>
        <w:t>court</w:t>
      </w:r>
      <w:r w:rsidR="00530967">
        <w:rPr>
          <w:rFonts w:ascii="Arial" w:eastAsia="Calibri" w:hAnsi="Arial" w:cs="Arial"/>
          <w:lang w:eastAsia="en-US"/>
        </w:rPr>
        <w:t xml:space="preserve"> 8C</w:t>
      </w:r>
      <w:r w:rsidR="00530967" w:rsidRPr="00530967">
        <w:rPr>
          <w:rFonts w:ascii="Arial" w:eastAsia="Calibri" w:hAnsi="Arial" w:cs="Arial"/>
          <w:lang w:eastAsia="en-US"/>
        </w:rPr>
        <w:t xml:space="preserve"> </w:t>
      </w:r>
      <w:r w:rsidR="00530967" w:rsidRPr="00530967">
        <w:rPr>
          <w:rFonts w:ascii="Arial" w:eastAsia="Calibri" w:hAnsi="Arial" w:cs="Arial"/>
          <w:lang w:eastAsia="en-US"/>
        </w:rPr>
        <w:tab/>
        <w:t xml:space="preserve">starting at </w:t>
      </w:r>
      <w:r w:rsidR="00530967">
        <w:rPr>
          <w:rFonts w:ascii="Arial" w:eastAsia="Calibri" w:hAnsi="Arial" w:cs="Arial"/>
          <w:lang w:eastAsia="en-US"/>
        </w:rPr>
        <w:t>10</w:t>
      </w:r>
      <w:r w:rsidR="00530967" w:rsidRPr="00530967">
        <w:rPr>
          <w:rFonts w:ascii="Arial" w:eastAsia="Calibri" w:hAnsi="Arial" w:cs="Arial"/>
          <w:lang w:eastAsia="en-US"/>
        </w:rPr>
        <w:t xml:space="preserve">:00 daily. </w:t>
      </w:r>
      <w:r>
        <w:rPr>
          <w:rFonts w:ascii="Arial" w:eastAsia="Calibri" w:hAnsi="Arial" w:cs="Arial"/>
          <w:lang w:eastAsia="en-US"/>
        </w:rPr>
        <w:t>And i</w:t>
      </w:r>
      <w:r>
        <w:rPr>
          <w:rFonts w:ascii="Arial" w:eastAsia="Calibri" w:hAnsi="Arial" w:cs="Arial"/>
          <w:lang w:eastAsia="en-US"/>
        </w:rPr>
        <w:t>ntroductions will be done in court.</w:t>
      </w:r>
    </w:p>
    <w:bookmarkEnd w:id="0"/>
    <w:p w:rsidR="00530967" w:rsidRPr="00530967" w:rsidRDefault="00530967" w:rsidP="00530967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530967" w:rsidRPr="00530967" w:rsidRDefault="00530967" w:rsidP="00530967">
      <w:pPr>
        <w:spacing w:after="160" w:line="259" w:lineRule="auto"/>
        <w:ind w:left="360"/>
        <w:contextualSpacing/>
        <w:jc w:val="both"/>
        <w:rPr>
          <w:rFonts w:ascii="Arial" w:eastAsia="Calibri" w:hAnsi="Arial" w:cs="Arial"/>
          <w:b/>
          <w:lang w:eastAsia="en-US"/>
        </w:rPr>
      </w:pPr>
    </w:p>
    <w:p w:rsidR="00530967" w:rsidRPr="00530967" w:rsidRDefault="004B3C1C" w:rsidP="00075D97">
      <w:pPr>
        <w:spacing w:after="160" w:line="259" w:lineRule="auto"/>
        <w:ind w:left="720" w:hanging="720"/>
        <w:contextualSpacing/>
        <w:jc w:val="both"/>
        <w:rPr>
          <w:rFonts w:ascii="Arial" w:eastAsia="Calibri" w:hAnsi="Arial" w:cs="Arial"/>
          <w:iCs/>
          <w:lang w:eastAsia="en-US"/>
        </w:rPr>
      </w:pPr>
      <w:r>
        <w:rPr>
          <w:rFonts w:ascii="Arial" w:eastAsia="Calibri" w:hAnsi="Arial" w:cs="Arial"/>
          <w:lang w:eastAsia="en-US"/>
        </w:rPr>
        <w:t>3</w:t>
      </w:r>
      <w:r w:rsidR="00530967" w:rsidRPr="00530967">
        <w:rPr>
          <w:rFonts w:ascii="Arial" w:eastAsia="Calibri" w:hAnsi="Arial" w:cs="Arial"/>
          <w:lang w:eastAsia="en-US"/>
        </w:rPr>
        <w:t>.</w:t>
      </w:r>
      <w:r w:rsidR="00530967" w:rsidRPr="00530967">
        <w:rPr>
          <w:rFonts w:ascii="Arial" w:eastAsia="Calibri" w:hAnsi="Arial" w:cs="Arial"/>
          <w:b/>
          <w:lang w:eastAsia="en-US"/>
        </w:rPr>
        <w:tab/>
      </w:r>
      <w:r w:rsidR="00530967" w:rsidRPr="00530967">
        <w:rPr>
          <w:rFonts w:ascii="Arial" w:eastAsia="Calibri" w:hAnsi="Arial" w:cs="Arial"/>
          <w:iCs/>
          <w:lang w:eastAsia="en-US"/>
        </w:rPr>
        <w:t xml:space="preserve">Counsel are required to remain on standby </w:t>
      </w:r>
      <w:r w:rsidR="00075D97">
        <w:rPr>
          <w:rFonts w:ascii="Arial" w:eastAsia="Calibri" w:hAnsi="Arial" w:cs="Arial"/>
          <w:iCs/>
          <w:lang w:eastAsia="en-US"/>
        </w:rPr>
        <w:t>during</w:t>
      </w:r>
      <w:r w:rsidR="00530967" w:rsidRPr="00530967">
        <w:rPr>
          <w:rFonts w:ascii="Arial" w:eastAsia="Calibri" w:hAnsi="Arial" w:cs="Arial"/>
          <w:iCs/>
          <w:lang w:eastAsia="en-US"/>
        </w:rPr>
        <w:t xml:space="preserve"> hearing. Should a matter be </w:t>
      </w:r>
      <w:r w:rsidR="003668A1" w:rsidRPr="00530967">
        <w:rPr>
          <w:rFonts w:ascii="Arial" w:eastAsia="Calibri" w:hAnsi="Arial" w:cs="Arial"/>
          <w:iCs/>
          <w:lang w:eastAsia="en-US"/>
        </w:rPr>
        <w:t>finalised the</w:t>
      </w:r>
      <w:r w:rsidR="00530967" w:rsidRPr="00530967">
        <w:rPr>
          <w:rFonts w:ascii="Arial" w:eastAsia="Calibri" w:hAnsi="Arial" w:cs="Arial"/>
          <w:iCs/>
          <w:lang w:eastAsia="en-US"/>
        </w:rPr>
        <w:t xml:space="preserve"> next matter will be called.</w:t>
      </w:r>
    </w:p>
    <w:p w:rsidR="00530967" w:rsidRPr="00530967" w:rsidRDefault="00530967" w:rsidP="00530967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iCs/>
          <w:lang w:eastAsia="en-US"/>
        </w:rPr>
      </w:pPr>
    </w:p>
    <w:p w:rsidR="00530967" w:rsidRPr="00530967" w:rsidRDefault="004B3C1C" w:rsidP="00530967">
      <w:pPr>
        <w:spacing w:after="160" w:line="259" w:lineRule="auto"/>
        <w:contextualSpacing/>
        <w:jc w:val="both"/>
        <w:rPr>
          <w:rFonts w:ascii="Arial" w:eastAsia="Calibri" w:hAnsi="Arial" w:cs="Arial"/>
          <w:iCs/>
          <w:lang w:eastAsia="en-US"/>
        </w:rPr>
      </w:pPr>
      <w:r>
        <w:rPr>
          <w:rFonts w:ascii="Arial" w:eastAsia="Calibri" w:hAnsi="Arial" w:cs="Arial"/>
          <w:iCs/>
          <w:lang w:eastAsia="en-US"/>
        </w:rPr>
        <w:t>5.</w:t>
      </w:r>
      <w:r w:rsidR="00530967" w:rsidRPr="00530967">
        <w:rPr>
          <w:rFonts w:ascii="Arial" w:eastAsia="Calibri" w:hAnsi="Arial" w:cs="Arial"/>
          <w:iCs/>
          <w:lang w:eastAsia="en-US"/>
        </w:rPr>
        <w:tab/>
        <w:t xml:space="preserve">If any Applications are to be removed, postponed or settled, this should be </w:t>
      </w:r>
      <w:r w:rsidR="00530967" w:rsidRPr="00530967">
        <w:rPr>
          <w:rFonts w:ascii="Arial" w:eastAsia="Calibri" w:hAnsi="Arial" w:cs="Arial"/>
          <w:iCs/>
          <w:lang w:eastAsia="en-US"/>
        </w:rPr>
        <w:tab/>
        <w:t xml:space="preserve">conveyed to Ms </w:t>
      </w:r>
      <w:r w:rsidR="00530967">
        <w:rPr>
          <w:rFonts w:ascii="Arial" w:eastAsia="Calibri" w:hAnsi="Arial" w:cs="Arial"/>
          <w:iCs/>
          <w:lang w:eastAsia="en-US"/>
        </w:rPr>
        <w:t>Mlangeni</w:t>
      </w:r>
      <w:r w:rsidR="00530967" w:rsidRPr="00530967">
        <w:rPr>
          <w:rFonts w:ascii="Arial" w:eastAsia="Calibri" w:hAnsi="Arial" w:cs="Arial"/>
          <w:iCs/>
          <w:lang w:eastAsia="en-US"/>
        </w:rPr>
        <w:t xml:space="preserve"> by way of e-mail, as soon as possible.  </w:t>
      </w:r>
      <w:r w:rsidR="00530967" w:rsidRPr="00530967">
        <w:rPr>
          <w:rFonts w:ascii="Arial" w:eastAsia="Calibri" w:hAnsi="Arial" w:cs="Arial"/>
          <w:iCs/>
          <w:lang w:eastAsia="en-GB"/>
        </w:rPr>
        <w:t xml:space="preserve">If your matter does </w:t>
      </w:r>
      <w:r w:rsidR="00530967" w:rsidRPr="00530967">
        <w:rPr>
          <w:rFonts w:ascii="Arial" w:eastAsia="Calibri" w:hAnsi="Arial" w:cs="Arial"/>
          <w:iCs/>
          <w:lang w:eastAsia="en-GB"/>
        </w:rPr>
        <w:tab/>
        <w:t xml:space="preserve">not </w:t>
      </w:r>
      <w:r w:rsidR="00530967" w:rsidRPr="00530967">
        <w:rPr>
          <w:rFonts w:ascii="Arial" w:eastAsia="Calibri" w:hAnsi="Arial" w:cs="Arial"/>
          <w:iCs/>
          <w:lang w:eastAsia="en-GB"/>
        </w:rPr>
        <w:tab/>
        <w:t xml:space="preserve">appear on the roll, please query same with the set down office – Tel: </w:t>
      </w:r>
      <w:bookmarkStart w:id="1" w:name="_Hlk169333059"/>
      <w:r w:rsidR="00530967" w:rsidRPr="00530967">
        <w:rPr>
          <w:rFonts w:ascii="Arial" w:eastAsia="Calibri" w:hAnsi="Arial" w:cs="Arial"/>
          <w:iCs/>
          <w:lang w:eastAsia="en-GB"/>
        </w:rPr>
        <w:t xml:space="preserve">011 335 </w:t>
      </w:r>
      <w:r w:rsidR="00530967" w:rsidRPr="00530967">
        <w:rPr>
          <w:rFonts w:ascii="Arial" w:eastAsia="Calibri" w:hAnsi="Arial" w:cs="Arial"/>
          <w:iCs/>
          <w:lang w:eastAsia="en-GB"/>
        </w:rPr>
        <w:tab/>
        <w:t>0332/010 494 8376.</w:t>
      </w:r>
    </w:p>
    <w:bookmarkEnd w:id="1"/>
    <w:p w:rsidR="00530967" w:rsidRPr="00530967" w:rsidRDefault="00530967" w:rsidP="00530967">
      <w:pPr>
        <w:spacing w:after="0" w:line="360" w:lineRule="auto"/>
        <w:ind w:left="720" w:right="-62"/>
        <w:contextualSpacing/>
        <w:jc w:val="both"/>
        <w:rPr>
          <w:rFonts w:ascii="Arial" w:eastAsia="Calibri" w:hAnsi="Arial" w:cs="Arial"/>
          <w:iCs/>
          <w:lang w:eastAsia="en-GB"/>
        </w:rPr>
      </w:pPr>
    </w:p>
    <w:p w:rsidR="00530967" w:rsidRPr="00530967" w:rsidRDefault="004B3C1C" w:rsidP="00530967">
      <w:pPr>
        <w:spacing w:after="0" w:line="240" w:lineRule="auto"/>
        <w:ind w:right="-58"/>
        <w:contextualSpacing/>
        <w:jc w:val="both"/>
        <w:rPr>
          <w:rFonts w:ascii="Arial" w:eastAsia="Calibri" w:hAnsi="Arial" w:cs="Arial"/>
          <w:iCs/>
          <w:lang w:eastAsia="en-GB"/>
        </w:rPr>
      </w:pPr>
      <w:r>
        <w:rPr>
          <w:rFonts w:ascii="Arial" w:eastAsia="Calibri" w:hAnsi="Arial" w:cs="Arial"/>
          <w:iCs/>
          <w:lang w:eastAsia="en-GB"/>
        </w:rPr>
        <w:t>6</w:t>
      </w:r>
      <w:r w:rsidR="00530967" w:rsidRPr="00530967">
        <w:rPr>
          <w:rFonts w:ascii="Arial" w:eastAsia="Calibri" w:hAnsi="Arial" w:cs="Arial"/>
          <w:iCs/>
          <w:lang w:eastAsia="en-GB"/>
        </w:rPr>
        <w:t>.</w:t>
      </w:r>
      <w:r w:rsidR="00530967" w:rsidRPr="00530967">
        <w:rPr>
          <w:rFonts w:ascii="Arial" w:eastAsia="Calibri" w:hAnsi="Arial" w:cs="Arial"/>
          <w:iCs/>
          <w:lang w:eastAsia="en-GB"/>
        </w:rPr>
        <w:tab/>
      </w:r>
      <w:r w:rsidR="00530967" w:rsidRPr="00530967">
        <w:rPr>
          <w:rFonts w:ascii="Arial" w:eastAsia="Calibri" w:hAnsi="Arial" w:cs="Arial"/>
          <w:lang w:eastAsia="en-US"/>
        </w:rPr>
        <w:t xml:space="preserve">Parties appearing in person, without access to the electronic platform, </w:t>
      </w:r>
      <w:r w:rsidR="00530967" w:rsidRPr="00530967">
        <w:rPr>
          <w:rFonts w:ascii="Arial" w:eastAsia="Calibri" w:hAnsi="Arial" w:cs="Arial"/>
          <w:iCs/>
          <w:lang w:eastAsia="en-GB"/>
        </w:rPr>
        <w:t xml:space="preserve">are to be </w:t>
      </w:r>
      <w:r w:rsidR="00530967" w:rsidRPr="00530967">
        <w:rPr>
          <w:rFonts w:ascii="Arial" w:eastAsia="Calibri" w:hAnsi="Arial" w:cs="Arial"/>
          <w:iCs/>
          <w:lang w:eastAsia="en-GB"/>
        </w:rPr>
        <w:tab/>
        <w:t xml:space="preserve">directed to office </w:t>
      </w:r>
      <w:r w:rsidR="00075D97">
        <w:rPr>
          <w:rFonts w:ascii="Arial" w:eastAsia="Calibri" w:hAnsi="Arial" w:cs="Arial"/>
          <w:iCs/>
          <w:lang w:eastAsia="en-GB"/>
        </w:rPr>
        <w:t>1107</w:t>
      </w:r>
      <w:r w:rsidR="00530967" w:rsidRPr="00530967">
        <w:rPr>
          <w:rFonts w:ascii="Arial" w:eastAsia="Calibri" w:hAnsi="Arial" w:cs="Arial"/>
          <w:iCs/>
          <w:lang w:eastAsia="en-GB"/>
        </w:rPr>
        <w:t xml:space="preserve"> in the High Court building where they will be assisted. Please </w:t>
      </w:r>
      <w:r w:rsidR="00530967" w:rsidRPr="00530967">
        <w:rPr>
          <w:rFonts w:ascii="Arial" w:eastAsia="Calibri" w:hAnsi="Arial" w:cs="Arial"/>
          <w:iCs/>
          <w:lang w:eastAsia="en-GB"/>
        </w:rPr>
        <w:tab/>
        <w:t xml:space="preserve">ensure that you inform </w:t>
      </w:r>
      <w:r w:rsidR="00075D97">
        <w:rPr>
          <w:rFonts w:ascii="Arial" w:eastAsia="Calibri" w:hAnsi="Arial" w:cs="Arial"/>
          <w:iCs/>
          <w:lang w:eastAsia="en-GB"/>
        </w:rPr>
        <w:t>Steyn</w:t>
      </w:r>
      <w:r w:rsidR="00530967" w:rsidRPr="00530967">
        <w:rPr>
          <w:rFonts w:ascii="Arial" w:eastAsia="Calibri" w:hAnsi="Arial" w:cs="Arial"/>
          <w:iCs/>
          <w:lang w:eastAsia="en-GB"/>
        </w:rPr>
        <w:t xml:space="preserve"> </w:t>
      </w:r>
      <w:r w:rsidR="00075D97">
        <w:rPr>
          <w:rFonts w:ascii="Arial" w:eastAsia="Calibri" w:hAnsi="Arial" w:cs="Arial"/>
          <w:iCs/>
          <w:lang w:eastAsia="en-GB"/>
        </w:rPr>
        <w:t>AJ</w:t>
      </w:r>
      <w:r w:rsidR="00530967" w:rsidRPr="00530967">
        <w:rPr>
          <w:rFonts w:ascii="Arial" w:eastAsia="Calibri" w:hAnsi="Arial" w:cs="Arial"/>
          <w:iCs/>
          <w:lang w:eastAsia="en-GB"/>
        </w:rPr>
        <w:t xml:space="preserve">’s clerk by email, </w:t>
      </w:r>
      <w:hyperlink r:id="rId7" w:history="1">
        <w:r w:rsidR="00530967" w:rsidRPr="00530967">
          <w:rPr>
            <w:rFonts w:ascii="Arial" w:eastAsia="Calibri" w:hAnsi="Arial" w:cs="Arial"/>
            <w:iCs/>
            <w:color w:val="0000FF"/>
            <w:u w:val="single"/>
            <w:lang w:eastAsia="en-GB"/>
          </w:rPr>
          <w:t>Tmlangeni@judiciary.org.za</w:t>
        </w:r>
      </w:hyperlink>
      <w:r w:rsidR="00530967" w:rsidRPr="00530967">
        <w:rPr>
          <w:rFonts w:ascii="Arial" w:eastAsia="Calibri" w:hAnsi="Arial" w:cs="Arial"/>
          <w:iCs/>
          <w:lang w:eastAsia="en-GB"/>
        </w:rPr>
        <w:t xml:space="preserve">, no later </w:t>
      </w:r>
      <w:r w:rsidR="00530967" w:rsidRPr="00530967">
        <w:rPr>
          <w:rFonts w:ascii="Arial" w:eastAsia="Calibri" w:hAnsi="Arial" w:cs="Arial"/>
          <w:iCs/>
          <w:lang w:eastAsia="en-GB"/>
        </w:rPr>
        <w:tab/>
        <w:t>than 08h00 on the day of your hearing, of your attendance at court.</w:t>
      </w:r>
    </w:p>
    <w:p w:rsidR="00530967" w:rsidRPr="00530967" w:rsidRDefault="00530967" w:rsidP="00530967">
      <w:pPr>
        <w:spacing w:after="0" w:line="360" w:lineRule="auto"/>
        <w:ind w:left="720" w:right="-62"/>
        <w:contextualSpacing/>
        <w:jc w:val="both"/>
        <w:rPr>
          <w:rFonts w:ascii="Arial" w:eastAsia="Calibri" w:hAnsi="Arial" w:cs="Arial"/>
          <w:iCs/>
          <w:lang w:eastAsia="en-GB"/>
        </w:rPr>
      </w:pPr>
    </w:p>
    <w:p w:rsidR="00530967" w:rsidRPr="00530967" w:rsidRDefault="004B3C1C" w:rsidP="00530967">
      <w:pPr>
        <w:spacing w:after="0" w:line="240" w:lineRule="auto"/>
        <w:ind w:right="-62"/>
        <w:contextualSpacing/>
        <w:jc w:val="both"/>
        <w:rPr>
          <w:rFonts w:ascii="Arial" w:eastAsia="Calibri" w:hAnsi="Arial" w:cs="Arial"/>
          <w:iCs/>
          <w:lang w:eastAsia="en-GB"/>
        </w:rPr>
      </w:pPr>
      <w:r>
        <w:rPr>
          <w:rFonts w:ascii="Arial" w:eastAsia="Calibri" w:hAnsi="Arial" w:cs="Arial"/>
          <w:iCs/>
          <w:lang w:eastAsia="en-GB"/>
        </w:rPr>
        <w:t>7</w:t>
      </w:r>
      <w:r w:rsidR="00530967" w:rsidRPr="00530967">
        <w:rPr>
          <w:rFonts w:ascii="Arial" w:eastAsia="Calibri" w:hAnsi="Arial" w:cs="Arial"/>
          <w:iCs/>
          <w:lang w:eastAsia="en-GB"/>
        </w:rPr>
        <w:t>.</w:t>
      </w:r>
      <w:r w:rsidR="00530967" w:rsidRPr="00530967">
        <w:rPr>
          <w:rFonts w:ascii="Arial" w:eastAsia="Calibri" w:hAnsi="Arial" w:cs="Arial"/>
          <w:iCs/>
          <w:lang w:eastAsia="en-GB"/>
        </w:rPr>
        <w:tab/>
        <w:t xml:space="preserve">Court orders must be e-mailed in word format to </w:t>
      </w:r>
      <w:hyperlink r:id="rId8" w:history="1">
        <w:r w:rsidR="00530967" w:rsidRPr="00530967">
          <w:rPr>
            <w:rFonts w:ascii="Arial" w:eastAsia="Calibri" w:hAnsi="Arial" w:cs="Arial"/>
            <w:iCs/>
            <w:color w:val="0563C1"/>
            <w:u w:val="single"/>
            <w:lang w:eastAsia="en-GB"/>
          </w:rPr>
          <w:t>TMlangeni@judiciary.org.za</w:t>
        </w:r>
      </w:hyperlink>
      <w:r w:rsidR="00530967" w:rsidRPr="00530967">
        <w:rPr>
          <w:rFonts w:ascii="Arial" w:eastAsia="Calibri" w:hAnsi="Arial" w:cs="Arial"/>
          <w:iCs/>
          <w:lang w:eastAsia="en-GB"/>
        </w:rPr>
        <w:t xml:space="preserve"> prior </w:t>
      </w:r>
      <w:r w:rsidR="00530967" w:rsidRPr="00530967">
        <w:rPr>
          <w:rFonts w:ascii="Arial" w:eastAsia="Calibri" w:hAnsi="Arial" w:cs="Arial"/>
          <w:iCs/>
          <w:lang w:eastAsia="en-GB"/>
        </w:rPr>
        <w:tab/>
        <w:t>to the hearing of the matter.</w:t>
      </w:r>
    </w:p>
    <w:p w:rsidR="00530967" w:rsidRPr="00530967" w:rsidRDefault="00530967" w:rsidP="00530967">
      <w:pPr>
        <w:spacing w:after="160" w:line="240" w:lineRule="auto"/>
        <w:ind w:left="720"/>
        <w:contextualSpacing/>
        <w:rPr>
          <w:rFonts w:ascii="Arial" w:eastAsia="Calibri" w:hAnsi="Arial" w:cs="Arial"/>
          <w:iCs/>
          <w:lang w:eastAsia="en-GB"/>
        </w:rPr>
      </w:pPr>
    </w:p>
    <w:p w:rsidR="00530967" w:rsidRPr="00530967" w:rsidRDefault="00530967" w:rsidP="00530967">
      <w:pPr>
        <w:numPr>
          <w:ilvl w:val="0"/>
          <w:numId w:val="7"/>
        </w:numPr>
        <w:spacing w:after="0" w:line="240" w:lineRule="auto"/>
        <w:ind w:right="-62"/>
        <w:contextualSpacing/>
        <w:jc w:val="both"/>
        <w:rPr>
          <w:rFonts w:ascii="Arial" w:eastAsia="Calibri" w:hAnsi="Arial" w:cs="Arial"/>
          <w:iCs/>
          <w:lang w:eastAsia="en-GB"/>
        </w:rPr>
      </w:pPr>
      <w:r w:rsidRPr="00530967">
        <w:rPr>
          <w:rFonts w:ascii="Arial" w:eastAsia="Calibri" w:hAnsi="Arial" w:cs="Arial"/>
          <w:iCs/>
          <w:lang w:eastAsia="en-GB"/>
        </w:rPr>
        <w:t xml:space="preserve">Signed and stamped orders will be uploaded onto </w:t>
      </w:r>
      <w:proofErr w:type="spellStart"/>
      <w:r w:rsidRPr="00530967">
        <w:rPr>
          <w:rFonts w:ascii="Arial" w:eastAsia="Calibri" w:hAnsi="Arial" w:cs="Arial"/>
          <w:iCs/>
          <w:lang w:eastAsia="en-GB"/>
        </w:rPr>
        <w:t>CaseLines</w:t>
      </w:r>
      <w:proofErr w:type="spellEnd"/>
      <w:r w:rsidRPr="00530967">
        <w:rPr>
          <w:rFonts w:ascii="Arial" w:eastAsia="Calibri" w:hAnsi="Arial" w:cs="Arial"/>
          <w:iCs/>
          <w:lang w:eastAsia="en-GB"/>
        </w:rPr>
        <w:t>/</w:t>
      </w:r>
      <w:proofErr w:type="spellStart"/>
      <w:r w:rsidRPr="00530967">
        <w:rPr>
          <w:rFonts w:ascii="Arial" w:eastAsia="Calibri" w:hAnsi="Arial" w:cs="Arial"/>
          <w:iCs/>
          <w:lang w:eastAsia="en-GB"/>
        </w:rPr>
        <w:t>CourtOnline</w:t>
      </w:r>
      <w:proofErr w:type="spellEnd"/>
      <w:r w:rsidRPr="00530967">
        <w:rPr>
          <w:rFonts w:ascii="Arial" w:eastAsia="Calibri" w:hAnsi="Arial" w:cs="Arial"/>
          <w:iCs/>
          <w:lang w:eastAsia="en-GB"/>
        </w:rPr>
        <w:t xml:space="preserve"> within the </w:t>
      </w:r>
      <w:proofErr w:type="gramStart"/>
      <w:r w:rsidRPr="00530967">
        <w:rPr>
          <w:rFonts w:ascii="Arial" w:eastAsia="Calibri" w:hAnsi="Arial" w:cs="Arial"/>
          <w:iCs/>
          <w:lang w:eastAsia="en-GB"/>
        </w:rPr>
        <w:t>7 court</w:t>
      </w:r>
      <w:proofErr w:type="gramEnd"/>
      <w:r w:rsidRPr="00530967">
        <w:rPr>
          <w:rFonts w:ascii="Arial" w:eastAsia="Calibri" w:hAnsi="Arial" w:cs="Arial"/>
          <w:iCs/>
          <w:lang w:eastAsia="en-GB"/>
        </w:rPr>
        <w:t xml:space="preserve"> day period.</w:t>
      </w:r>
    </w:p>
    <w:p w:rsidR="00530967" w:rsidRPr="00530967" w:rsidRDefault="00530967" w:rsidP="00530967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530967" w:rsidRPr="00530967" w:rsidRDefault="004B3C1C" w:rsidP="00530967">
      <w:pPr>
        <w:spacing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8</w:t>
      </w:r>
      <w:r w:rsidR="00530967" w:rsidRPr="00530967">
        <w:rPr>
          <w:rFonts w:ascii="Arial" w:eastAsia="Calibri" w:hAnsi="Arial" w:cs="Arial"/>
          <w:lang w:eastAsia="en-US"/>
        </w:rPr>
        <w:t>.</w:t>
      </w:r>
      <w:r w:rsidR="00530967" w:rsidRPr="00530967">
        <w:rPr>
          <w:rFonts w:ascii="Arial" w:eastAsia="Calibri" w:hAnsi="Arial" w:cs="Arial"/>
          <w:lang w:eastAsia="en-US"/>
        </w:rPr>
        <w:tab/>
        <w:t xml:space="preserve">Where matters are opposed, a joint practice note must be uploaded onto </w:t>
      </w:r>
      <w:proofErr w:type="spellStart"/>
      <w:r w:rsidR="00530967" w:rsidRPr="00530967">
        <w:rPr>
          <w:rFonts w:ascii="Arial" w:eastAsia="Calibri" w:hAnsi="Arial" w:cs="Arial"/>
          <w:lang w:eastAsia="en-US"/>
        </w:rPr>
        <w:t>Caselines</w:t>
      </w:r>
      <w:proofErr w:type="spellEnd"/>
      <w:r w:rsidR="00530967" w:rsidRPr="00530967">
        <w:rPr>
          <w:rFonts w:ascii="Arial" w:eastAsia="Calibri" w:hAnsi="Arial" w:cs="Arial"/>
          <w:lang w:eastAsia="en-US"/>
        </w:rPr>
        <w:t xml:space="preserve">, 5 </w:t>
      </w:r>
      <w:r w:rsidR="00530967" w:rsidRPr="00530967">
        <w:rPr>
          <w:rFonts w:ascii="Arial" w:eastAsia="Calibri" w:hAnsi="Arial" w:cs="Arial"/>
          <w:lang w:eastAsia="en-US"/>
        </w:rPr>
        <w:tab/>
        <w:t xml:space="preserve">court days prior to the hearing of the matter, clearly identifying the issues to be </w:t>
      </w:r>
      <w:r w:rsidR="00530967" w:rsidRPr="00530967">
        <w:rPr>
          <w:rFonts w:ascii="Arial" w:eastAsia="Calibri" w:hAnsi="Arial" w:cs="Arial"/>
          <w:lang w:eastAsia="en-US"/>
        </w:rPr>
        <w:tab/>
        <w:t xml:space="preserve">determined.  </w:t>
      </w:r>
    </w:p>
    <w:p w:rsidR="00530967" w:rsidRPr="00530967" w:rsidRDefault="004B3C1C" w:rsidP="004B3C1C">
      <w:pPr>
        <w:spacing w:line="240" w:lineRule="auto"/>
        <w:ind w:left="720" w:hanging="72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9</w:t>
      </w:r>
      <w:r w:rsidR="00530967" w:rsidRPr="00530967">
        <w:rPr>
          <w:rFonts w:ascii="Arial" w:eastAsia="Calibri" w:hAnsi="Arial" w:cs="Arial"/>
          <w:lang w:eastAsia="en-US"/>
        </w:rPr>
        <w:t>.</w:t>
      </w:r>
      <w:r w:rsidR="00530967" w:rsidRPr="00530967">
        <w:rPr>
          <w:rFonts w:ascii="Arial" w:eastAsia="Calibri" w:hAnsi="Arial" w:cs="Arial"/>
          <w:lang w:eastAsia="en-US"/>
        </w:rPr>
        <w:tab/>
        <w:t xml:space="preserve">Please ensure that all the relevant documents are uploaded onto </w:t>
      </w:r>
      <w:proofErr w:type="spellStart"/>
      <w:r w:rsidR="00530967" w:rsidRPr="00530967">
        <w:rPr>
          <w:rFonts w:ascii="Arial" w:eastAsia="Calibri" w:hAnsi="Arial" w:cs="Arial"/>
          <w:lang w:eastAsia="en-US"/>
        </w:rPr>
        <w:t>Caselines</w:t>
      </w:r>
      <w:proofErr w:type="spellEnd"/>
      <w:r w:rsidR="00530967" w:rsidRPr="00530967">
        <w:rPr>
          <w:rFonts w:ascii="Arial" w:eastAsia="Calibri" w:hAnsi="Arial" w:cs="Arial"/>
          <w:lang w:eastAsia="en-US"/>
        </w:rPr>
        <w:t>.  Please ensure that the Judge’s name “</w:t>
      </w:r>
      <w:r w:rsidR="00075D97">
        <w:rPr>
          <w:rFonts w:ascii="Arial" w:eastAsia="Calibri" w:hAnsi="Arial" w:cs="Arial"/>
          <w:lang w:eastAsia="en-US"/>
        </w:rPr>
        <w:t>STEYN</w:t>
      </w:r>
      <w:r w:rsidR="00530967" w:rsidRPr="00530967">
        <w:rPr>
          <w:rFonts w:ascii="Arial" w:eastAsia="Calibri" w:hAnsi="Arial" w:cs="Arial"/>
          <w:lang w:eastAsia="en-US"/>
        </w:rPr>
        <w:t>” is correctly indicated on the draft order, “</w:t>
      </w:r>
      <w:r w:rsidR="00075D97">
        <w:rPr>
          <w:rFonts w:ascii="Arial" w:eastAsia="Calibri" w:hAnsi="Arial" w:cs="Arial"/>
          <w:lang w:eastAsia="en-US"/>
        </w:rPr>
        <w:t>STEYN</w:t>
      </w:r>
      <w:r w:rsidR="00530967" w:rsidRPr="00530967">
        <w:rPr>
          <w:rFonts w:ascii="Arial" w:eastAsia="Calibri" w:hAnsi="Arial" w:cs="Arial"/>
          <w:lang w:eastAsia="en-US"/>
        </w:rPr>
        <w:t xml:space="preserve">”.  Also confirm the correct case number, date of hearing and that it does </w:t>
      </w:r>
      <w:proofErr w:type="gramStart"/>
      <w:r w:rsidR="00530967" w:rsidRPr="00530967">
        <w:rPr>
          <w:rFonts w:ascii="Arial" w:eastAsia="Calibri" w:hAnsi="Arial" w:cs="Arial"/>
          <w:lang w:eastAsia="en-US"/>
        </w:rPr>
        <w:t xml:space="preserve">not </w:t>
      </w:r>
      <w:r>
        <w:rPr>
          <w:rFonts w:ascii="Arial" w:eastAsia="Calibri" w:hAnsi="Arial" w:cs="Arial"/>
          <w:lang w:eastAsia="en-US"/>
        </w:rPr>
        <w:t xml:space="preserve"> </w:t>
      </w:r>
      <w:r w:rsidR="00530967" w:rsidRPr="00530967">
        <w:rPr>
          <w:rFonts w:ascii="Arial" w:eastAsia="Calibri" w:hAnsi="Arial" w:cs="Arial"/>
          <w:lang w:eastAsia="en-US"/>
        </w:rPr>
        <w:t>contain</w:t>
      </w:r>
      <w:proofErr w:type="gramEnd"/>
      <w:r w:rsidR="00530967" w:rsidRPr="00530967">
        <w:rPr>
          <w:rFonts w:ascii="Arial" w:eastAsia="Calibri" w:hAnsi="Arial" w:cs="Arial"/>
          <w:lang w:eastAsia="en-US"/>
        </w:rPr>
        <w:t xml:space="preserve"> any grammatical errors.</w:t>
      </w:r>
    </w:p>
    <w:p w:rsidR="00530967" w:rsidRPr="00530967" w:rsidRDefault="00530967" w:rsidP="00530967">
      <w:pPr>
        <w:spacing w:line="240" w:lineRule="auto"/>
        <w:jc w:val="both"/>
        <w:rPr>
          <w:rFonts w:ascii="Arial" w:eastAsia="Calibri" w:hAnsi="Arial" w:cs="Arial"/>
          <w:lang w:eastAsia="en-US"/>
        </w:rPr>
      </w:pPr>
      <w:r w:rsidRPr="00530967">
        <w:rPr>
          <w:rFonts w:ascii="Arial" w:eastAsia="Calibri" w:hAnsi="Arial" w:cs="Arial"/>
          <w:lang w:eastAsia="en-US"/>
        </w:rPr>
        <w:t>We trust that you will find the above in order.</w:t>
      </w:r>
    </w:p>
    <w:p w:rsidR="00530967" w:rsidRDefault="00530967" w:rsidP="00530967">
      <w:pPr>
        <w:spacing w:line="240" w:lineRule="auto"/>
        <w:rPr>
          <w:rFonts w:ascii="Arial" w:eastAsia="Calibri" w:hAnsi="Arial" w:cs="Arial"/>
          <w:lang w:eastAsia="en-US"/>
        </w:rPr>
      </w:pPr>
      <w:r w:rsidRPr="00530967">
        <w:rPr>
          <w:rFonts w:ascii="Arial" w:eastAsia="Calibri" w:hAnsi="Arial" w:cs="Arial"/>
          <w:lang w:eastAsia="en-US"/>
        </w:rPr>
        <w:t>Kind Regards,</w:t>
      </w:r>
    </w:p>
    <w:p w:rsidR="004B3C1C" w:rsidRDefault="004B3C1C" w:rsidP="00530967">
      <w:pPr>
        <w:spacing w:line="240" w:lineRule="auto"/>
        <w:rPr>
          <w:rFonts w:ascii="Arial" w:eastAsia="Calibri" w:hAnsi="Arial" w:cs="Arial"/>
          <w:lang w:eastAsia="en-US"/>
        </w:rPr>
      </w:pPr>
    </w:p>
    <w:p w:rsidR="004B3C1C" w:rsidRPr="00530967" w:rsidRDefault="004B3C1C" w:rsidP="00530967">
      <w:pPr>
        <w:spacing w:line="240" w:lineRule="auto"/>
        <w:rPr>
          <w:rFonts w:ascii="Arial" w:eastAsia="Calibri" w:hAnsi="Arial" w:cs="Arial"/>
          <w:lang w:eastAsia="en-US"/>
        </w:rPr>
      </w:pPr>
    </w:p>
    <w:p w:rsidR="00530967" w:rsidRDefault="00530967" w:rsidP="00740170">
      <w:pPr>
        <w:pStyle w:val="BodyText"/>
        <w:spacing w:before="5"/>
      </w:pPr>
    </w:p>
    <w:p w:rsidR="00AD290D" w:rsidRPr="00740170" w:rsidRDefault="00AD290D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b/>
          <w:sz w:val="32"/>
          <w:szCs w:val="32"/>
        </w:rPr>
      </w:pPr>
    </w:p>
    <w:p w:rsidR="00241C18" w:rsidRPr="00866E2B" w:rsidRDefault="000D7E54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CIVIL TRIAL DEFAULT JUDGMENT</w:t>
      </w:r>
      <w:r w:rsidR="00241C18" w:rsidRPr="00866E2B">
        <w:rPr>
          <w:rFonts w:ascii="Arial" w:eastAsia="Arial" w:hAnsi="Arial" w:cs="Arial"/>
          <w:b/>
          <w:sz w:val="24"/>
        </w:rPr>
        <w:tab/>
      </w:r>
    </w:p>
    <w:p w:rsidR="00241C18" w:rsidRPr="00866E2B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b/>
          <w:sz w:val="24"/>
        </w:rPr>
      </w:pPr>
    </w:p>
    <w:tbl>
      <w:tblPr>
        <w:tblStyle w:val="TableGrid"/>
        <w:tblW w:w="1377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259"/>
        <w:gridCol w:w="114"/>
        <w:gridCol w:w="1899"/>
        <w:gridCol w:w="3544"/>
        <w:gridCol w:w="21"/>
        <w:gridCol w:w="1513"/>
        <w:gridCol w:w="16"/>
        <w:gridCol w:w="1354"/>
        <w:gridCol w:w="1340"/>
        <w:gridCol w:w="10"/>
        <w:gridCol w:w="1350"/>
        <w:gridCol w:w="1350"/>
      </w:tblGrid>
      <w:tr w:rsidR="00472ABA" w:rsidRPr="00096632" w:rsidTr="002C5603">
        <w:trPr>
          <w:gridAfter w:val="2"/>
          <w:wAfter w:w="2700" w:type="dxa"/>
          <w:cantSplit/>
        </w:trPr>
        <w:tc>
          <w:tcPr>
            <w:tcW w:w="1259" w:type="dxa"/>
          </w:tcPr>
          <w:p w:rsidR="00472ABA" w:rsidRPr="00096632" w:rsidRDefault="00472ABA" w:rsidP="00E371A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96632">
              <w:rPr>
                <w:rFonts w:ascii="Arial" w:eastAsia="Arial" w:hAnsi="Arial" w:cs="Arial"/>
                <w:b/>
                <w:sz w:val="24"/>
                <w:szCs w:val="24"/>
              </w:rPr>
              <w:t>NUMBER ON ROLL</w:t>
            </w:r>
          </w:p>
        </w:tc>
        <w:tc>
          <w:tcPr>
            <w:tcW w:w="2013" w:type="dxa"/>
            <w:gridSpan w:val="2"/>
          </w:tcPr>
          <w:p w:rsidR="00472ABA" w:rsidRPr="00096632" w:rsidRDefault="00472ABA" w:rsidP="00E371A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96632">
              <w:rPr>
                <w:rFonts w:ascii="Arial" w:eastAsia="Arial" w:hAnsi="Arial" w:cs="Arial"/>
                <w:b/>
                <w:sz w:val="24"/>
                <w:szCs w:val="24"/>
              </w:rPr>
              <w:t>CASE NO</w:t>
            </w:r>
          </w:p>
        </w:tc>
        <w:tc>
          <w:tcPr>
            <w:tcW w:w="3565" w:type="dxa"/>
            <w:gridSpan w:val="2"/>
          </w:tcPr>
          <w:p w:rsidR="00472ABA" w:rsidRPr="00096632" w:rsidRDefault="00472ABA" w:rsidP="00E371A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PARTIES </w:t>
            </w:r>
          </w:p>
        </w:tc>
        <w:tc>
          <w:tcPr>
            <w:tcW w:w="1529" w:type="dxa"/>
            <w:gridSpan w:val="2"/>
          </w:tcPr>
          <w:p w:rsidR="00472ABA" w:rsidRPr="00096632" w:rsidRDefault="00472ABA" w:rsidP="00E371A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GRANTED </w:t>
            </w:r>
          </w:p>
        </w:tc>
        <w:tc>
          <w:tcPr>
            <w:tcW w:w="1354" w:type="dxa"/>
          </w:tcPr>
          <w:p w:rsidR="00472ABA" w:rsidRPr="00096632" w:rsidRDefault="0009051E" w:rsidP="00E371A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DISMISS/ WITHDRAWN </w:t>
            </w:r>
          </w:p>
        </w:tc>
        <w:tc>
          <w:tcPr>
            <w:tcW w:w="1350" w:type="dxa"/>
            <w:gridSpan w:val="2"/>
          </w:tcPr>
          <w:p w:rsidR="00472ABA" w:rsidRPr="00096632" w:rsidRDefault="0009051E" w:rsidP="00E371A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SETTLED </w:t>
            </w:r>
          </w:p>
        </w:tc>
      </w:tr>
      <w:tr w:rsidR="008B0A4B" w:rsidRPr="00096632" w:rsidTr="002C5603">
        <w:trPr>
          <w:gridAfter w:val="2"/>
          <w:wAfter w:w="2700" w:type="dxa"/>
          <w:cantSplit/>
          <w:trHeight w:val="243"/>
        </w:trPr>
        <w:tc>
          <w:tcPr>
            <w:tcW w:w="1259" w:type="dxa"/>
          </w:tcPr>
          <w:p w:rsidR="008B0A4B" w:rsidRPr="00C80BBA" w:rsidRDefault="008B0A4B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8B0A4B" w:rsidRDefault="0014544B" w:rsidP="001059A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2022/036423</w:t>
            </w:r>
          </w:p>
        </w:tc>
        <w:tc>
          <w:tcPr>
            <w:tcW w:w="3565" w:type="dxa"/>
            <w:gridSpan w:val="2"/>
          </w:tcPr>
          <w:p w:rsidR="008B0A4B" w:rsidRDefault="0014544B" w:rsidP="00814B7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 CHITSENGAMBANJE VS ROAD ACCIDENT FUND </w:t>
            </w:r>
          </w:p>
        </w:tc>
        <w:tc>
          <w:tcPr>
            <w:tcW w:w="1529" w:type="dxa"/>
            <w:gridSpan w:val="2"/>
          </w:tcPr>
          <w:p w:rsidR="008B0A4B" w:rsidRPr="00096632" w:rsidRDefault="008B0A4B" w:rsidP="008B0A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54" w:type="dxa"/>
          </w:tcPr>
          <w:p w:rsidR="008B0A4B" w:rsidRPr="00096632" w:rsidRDefault="008B0A4B" w:rsidP="008B0A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50" w:type="dxa"/>
            <w:gridSpan w:val="2"/>
          </w:tcPr>
          <w:p w:rsidR="008B0A4B" w:rsidRPr="00096632" w:rsidRDefault="008B0A4B" w:rsidP="008B0A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8B0A4B" w:rsidTr="002C5603">
        <w:trPr>
          <w:gridAfter w:val="2"/>
          <w:wAfter w:w="2700" w:type="dxa"/>
          <w:cantSplit/>
          <w:trHeight w:val="513"/>
        </w:trPr>
        <w:tc>
          <w:tcPr>
            <w:tcW w:w="1259" w:type="dxa"/>
          </w:tcPr>
          <w:p w:rsidR="008B0A4B" w:rsidRPr="00C80BBA" w:rsidRDefault="008B0A4B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8B0A4B" w:rsidRDefault="0014544B" w:rsidP="008B0A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34350/2022</w:t>
            </w:r>
          </w:p>
        </w:tc>
        <w:tc>
          <w:tcPr>
            <w:tcW w:w="3565" w:type="dxa"/>
            <w:gridSpan w:val="2"/>
          </w:tcPr>
          <w:p w:rsidR="00B27075" w:rsidRDefault="0014544B" w:rsidP="009C7E8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SHELTON CHARMAINE CHARLOTTE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8B0A4B" w:rsidRDefault="008B0A4B" w:rsidP="008B0A4B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8B0A4B" w:rsidRDefault="008B0A4B" w:rsidP="008B0A4B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8B0A4B" w:rsidRDefault="008B0A4B" w:rsidP="008B0A4B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27777" w:rsidTr="002C5603">
        <w:trPr>
          <w:gridAfter w:val="2"/>
          <w:wAfter w:w="2700" w:type="dxa"/>
          <w:cantSplit/>
        </w:trPr>
        <w:tc>
          <w:tcPr>
            <w:tcW w:w="1259" w:type="dxa"/>
          </w:tcPr>
          <w:p w:rsidR="00F27777" w:rsidRPr="00C80BBA" w:rsidRDefault="00F27777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F27777" w:rsidRDefault="0014544B" w:rsidP="00F2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020443/2023</w:t>
            </w:r>
          </w:p>
        </w:tc>
        <w:tc>
          <w:tcPr>
            <w:tcW w:w="3565" w:type="dxa"/>
            <w:gridSpan w:val="2"/>
          </w:tcPr>
          <w:p w:rsidR="00B27075" w:rsidRDefault="0014544B" w:rsidP="00F2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MNQAYI SIMPHIWE SIKHONZILE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F27777" w:rsidRDefault="00F27777" w:rsidP="00F2777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F27777" w:rsidRDefault="00F27777" w:rsidP="00F2777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F27777" w:rsidRDefault="00F27777" w:rsidP="00F2777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27777" w:rsidTr="002C5603">
        <w:trPr>
          <w:gridAfter w:val="2"/>
          <w:wAfter w:w="2700" w:type="dxa"/>
          <w:cantSplit/>
          <w:trHeight w:val="443"/>
        </w:trPr>
        <w:tc>
          <w:tcPr>
            <w:tcW w:w="1259" w:type="dxa"/>
          </w:tcPr>
          <w:p w:rsidR="00F27777" w:rsidRPr="00C80BBA" w:rsidRDefault="00F27777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F27777" w:rsidRDefault="0014544B" w:rsidP="00F2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2023/001900</w:t>
            </w:r>
          </w:p>
        </w:tc>
        <w:tc>
          <w:tcPr>
            <w:tcW w:w="3565" w:type="dxa"/>
            <w:gridSpan w:val="2"/>
          </w:tcPr>
          <w:p w:rsidR="00F27777" w:rsidRDefault="0014544B" w:rsidP="003F6D3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AD STOLS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F27777" w:rsidRDefault="00F27777" w:rsidP="00F2777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F27777" w:rsidRDefault="00F27777" w:rsidP="00F2777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F27777" w:rsidRDefault="00F27777" w:rsidP="00F2777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42B28" w:rsidTr="002C5603">
        <w:trPr>
          <w:gridAfter w:val="2"/>
          <w:wAfter w:w="2700" w:type="dxa"/>
          <w:cantSplit/>
        </w:trPr>
        <w:tc>
          <w:tcPr>
            <w:tcW w:w="1259" w:type="dxa"/>
          </w:tcPr>
          <w:p w:rsidR="00B42B28" w:rsidRPr="00C80BBA" w:rsidRDefault="00B42B28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B42B28" w:rsidRDefault="0014544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2023/058488</w:t>
            </w:r>
          </w:p>
        </w:tc>
        <w:tc>
          <w:tcPr>
            <w:tcW w:w="3565" w:type="dxa"/>
            <w:gridSpan w:val="2"/>
          </w:tcPr>
          <w:p w:rsidR="00B42B28" w:rsidRDefault="0014544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MICHEAL FRANCOIS KEARNEY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42B28" w:rsidTr="002C5603">
        <w:trPr>
          <w:gridAfter w:val="2"/>
          <w:wAfter w:w="2700" w:type="dxa"/>
          <w:cantSplit/>
        </w:trPr>
        <w:tc>
          <w:tcPr>
            <w:tcW w:w="1259" w:type="dxa"/>
          </w:tcPr>
          <w:p w:rsidR="00B42B28" w:rsidRPr="00C80BBA" w:rsidRDefault="00B42B28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B42B28" w:rsidRDefault="0014544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4254/2022</w:t>
            </w:r>
          </w:p>
        </w:tc>
        <w:tc>
          <w:tcPr>
            <w:tcW w:w="3565" w:type="dxa"/>
            <w:gridSpan w:val="2"/>
          </w:tcPr>
          <w:p w:rsidR="00B42B28" w:rsidRDefault="0014544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MLILO NKOSIYAPHA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42B28" w:rsidTr="002C5603">
        <w:trPr>
          <w:gridAfter w:val="2"/>
          <w:wAfter w:w="2700" w:type="dxa"/>
          <w:cantSplit/>
        </w:trPr>
        <w:tc>
          <w:tcPr>
            <w:tcW w:w="1259" w:type="dxa"/>
          </w:tcPr>
          <w:p w:rsidR="00B42B28" w:rsidRPr="00C80BBA" w:rsidRDefault="00B42B28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B42B28" w:rsidRDefault="0014544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27017/21</w:t>
            </w:r>
          </w:p>
        </w:tc>
        <w:tc>
          <w:tcPr>
            <w:tcW w:w="3565" w:type="dxa"/>
            <w:gridSpan w:val="2"/>
          </w:tcPr>
          <w:p w:rsidR="00B42B28" w:rsidRDefault="0014544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SEOTSANYANA MOTSELISI ALICE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42B28" w:rsidTr="002C5603">
        <w:trPr>
          <w:gridAfter w:val="2"/>
          <w:wAfter w:w="2700" w:type="dxa"/>
          <w:cantSplit/>
        </w:trPr>
        <w:tc>
          <w:tcPr>
            <w:tcW w:w="1259" w:type="dxa"/>
          </w:tcPr>
          <w:p w:rsidR="00B42B28" w:rsidRPr="00C80BBA" w:rsidRDefault="00B42B28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B42B28" w:rsidRPr="00096632" w:rsidRDefault="0014544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2020/36517</w:t>
            </w:r>
          </w:p>
        </w:tc>
        <w:tc>
          <w:tcPr>
            <w:tcW w:w="3565" w:type="dxa"/>
            <w:gridSpan w:val="2"/>
          </w:tcPr>
          <w:p w:rsidR="00B42B28" w:rsidRPr="00096632" w:rsidRDefault="0014544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NDLOVU ZANELE ERICK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42B28" w:rsidTr="002C5603">
        <w:trPr>
          <w:gridAfter w:val="2"/>
          <w:wAfter w:w="2700" w:type="dxa"/>
          <w:cantSplit/>
          <w:trHeight w:val="615"/>
        </w:trPr>
        <w:tc>
          <w:tcPr>
            <w:tcW w:w="1259" w:type="dxa"/>
          </w:tcPr>
          <w:p w:rsidR="00B42B28" w:rsidRPr="00C80BBA" w:rsidRDefault="00B42B28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B42B28" w:rsidRDefault="0014544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2020/15307</w:t>
            </w:r>
          </w:p>
        </w:tc>
        <w:tc>
          <w:tcPr>
            <w:tcW w:w="3565" w:type="dxa"/>
            <w:gridSpan w:val="2"/>
          </w:tcPr>
          <w:p w:rsidR="00B42B28" w:rsidRDefault="0014544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PRETORIOUS JOHANNES FREDERIK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:rsidTr="002C5603">
        <w:trPr>
          <w:gridAfter w:val="2"/>
          <w:wAfter w:w="2700" w:type="dxa"/>
          <w:cantSplit/>
          <w:trHeight w:val="615"/>
        </w:trPr>
        <w:tc>
          <w:tcPr>
            <w:tcW w:w="1259" w:type="dxa"/>
          </w:tcPr>
          <w:p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E3535C" w:rsidRDefault="0014544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2019/0577</w:t>
            </w:r>
          </w:p>
        </w:tc>
        <w:tc>
          <w:tcPr>
            <w:tcW w:w="3565" w:type="dxa"/>
            <w:gridSpan w:val="2"/>
          </w:tcPr>
          <w:p w:rsidR="00E3535C" w:rsidRDefault="0014544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LEWIS HENRY PETER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:rsidTr="002C5603">
        <w:trPr>
          <w:gridAfter w:val="2"/>
          <w:wAfter w:w="2700" w:type="dxa"/>
          <w:cantSplit/>
          <w:trHeight w:val="615"/>
        </w:trPr>
        <w:tc>
          <w:tcPr>
            <w:tcW w:w="1259" w:type="dxa"/>
          </w:tcPr>
          <w:p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E3535C" w:rsidRDefault="0014544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2020/14428</w:t>
            </w:r>
          </w:p>
        </w:tc>
        <w:tc>
          <w:tcPr>
            <w:tcW w:w="3565" w:type="dxa"/>
            <w:gridSpan w:val="2"/>
          </w:tcPr>
          <w:p w:rsidR="00E3535C" w:rsidRDefault="0014544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SMIT PIETER JACOBUS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:rsidTr="002C5603">
        <w:trPr>
          <w:gridAfter w:val="2"/>
          <w:wAfter w:w="2700" w:type="dxa"/>
          <w:cantSplit/>
          <w:trHeight w:val="615"/>
        </w:trPr>
        <w:tc>
          <w:tcPr>
            <w:tcW w:w="1259" w:type="dxa"/>
          </w:tcPr>
          <w:p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E3535C" w:rsidRDefault="00E908C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2023/12713</w:t>
            </w:r>
          </w:p>
        </w:tc>
        <w:tc>
          <w:tcPr>
            <w:tcW w:w="3565" w:type="dxa"/>
            <w:gridSpan w:val="2"/>
          </w:tcPr>
          <w:p w:rsidR="00E3535C" w:rsidRDefault="00E908C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SIMPHIWE MHLONTLO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:rsidTr="002C5603">
        <w:trPr>
          <w:gridAfter w:val="2"/>
          <w:wAfter w:w="2700" w:type="dxa"/>
          <w:cantSplit/>
          <w:trHeight w:val="615"/>
        </w:trPr>
        <w:tc>
          <w:tcPr>
            <w:tcW w:w="1259" w:type="dxa"/>
          </w:tcPr>
          <w:p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E3535C" w:rsidRDefault="00E908C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2021/53995</w:t>
            </w:r>
          </w:p>
        </w:tc>
        <w:tc>
          <w:tcPr>
            <w:tcW w:w="3565" w:type="dxa"/>
            <w:gridSpan w:val="2"/>
          </w:tcPr>
          <w:p w:rsidR="00E3535C" w:rsidRDefault="00E908C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MKANDAWIRE ARAN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:rsidTr="002C5603">
        <w:trPr>
          <w:gridAfter w:val="2"/>
          <w:wAfter w:w="2700" w:type="dxa"/>
          <w:cantSplit/>
          <w:trHeight w:val="615"/>
        </w:trPr>
        <w:tc>
          <w:tcPr>
            <w:tcW w:w="1259" w:type="dxa"/>
          </w:tcPr>
          <w:p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E3535C" w:rsidRDefault="00E908C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2020/32907</w:t>
            </w:r>
          </w:p>
        </w:tc>
        <w:tc>
          <w:tcPr>
            <w:tcW w:w="3565" w:type="dxa"/>
            <w:gridSpan w:val="2"/>
          </w:tcPr>
          <w:p w:rsidR="00E3535C" w:rsidRDefault="00E908C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SABISA INNOCENT VS ROAD ACCIDENT FUND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:rsidTr="002C5603">
        <w:trPr>
          <w:gridAfter w:val="2"/>
          <w:wAfter w:w="2700" w:type="dxa"/>
          <w:cantSplit/>
          <w:trHeight w:val="615"/>
        </w:trPr>
        <w:tc>
          <w:tcPr>
            <w:tcW w:w="1259" w:type="dxa"/>
          </w:tcPr>
          <w:p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E3535C" w:rsidRDefault="00E908C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2021/13112</w:t>
            </w:r>
          </w:p>
        </w:tc>
        <w:tc>
          <w:tcPr>
            <w:tcW w:w="3565" w:type="dxa"/>
            <w:gridSpan w:val="2"/>
          </w:tcPr>
          <w:p w:rsidR="00E3535C" w:rsidRDefault="00E908C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HEYNS N L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:rsidTr="002C5603">
        <w:trPr>
          <w:gridAfter w:val="2"/>
          <w:wAfter w:w="2700" w:type="dxa"/>
          <w:cantSplit/>
          <w:trHeight w:val="615"/>
        </w:trPr>
        <w:tc>
          <w:tcPr>
            <w:tcW w:w="1259" w:type="dxa"/>
          </w:tcPr>
          <w:p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E3535C" w:rsidRDefault="00E908C0" w:rsidP="00E908C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2019/41196</w:t>
            </w:r>
          </w:p>
        </w:tc>
        <w:tc>
          <w:tcPr>
            <w:tcW w:w="3565" w:type="dxa"/>
            <w:gridSpan w:val="2"/>
          </w:tcPr>
          <w:p w:rsidR="00E3535C" w:rsidRDefault="00E908C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IFESANYA K A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:rsidTr="002C5603">
        <w:trPr>
          <w:gridAfter w:val="2"/>
          <w:wAfter w:w="2700" w:type="dxa"/>
          <w:cantSplit/>
          <w:trHeight w:val="615"/>
        </w:trPr>
        <w:tc>
          <w:tcPr>
            <w:tcW w:w="1259" w:type="dxa"/>
          </w:tcPr>
          <w:p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E3535C" w:rsidRDefault="00E908C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2022/21516</w:t>
            </w:r>
          </w:p>
        </w:tc>
        <w:tc>
          <w:tcPr>
            <w:tcW w:w="3565" w:type="dxa"/>
            <w:gridSpan w:val="2"/>
          </w:tcPr>
          <w:p w:rsidR="00E3535C" w:rsidRDefault="00E908C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GULE MD OBO GULE M J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:rsidTr="002C5603">
        <w:trPr>
          <w:gridAfter w:val="2"/>
          <w:wAfter w:w="2700" w:type="dxa"/>
          <w:cantSplit/>
          <w:trHeight w:val="615"/>
        </w:trPr>
        <w:tc>
          <w:tcPr>
            <w:tcW w:w="1259" w:type="dxa"/>
          </w:tcPr>
          <w:p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E3535C" w:rsidRDefault="00E908C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2022/13385</w:t>
            </w:r>
          </w:p>
        </w:tc>
        <w:tc>
          <w:tcPr>
            <w:tcW w:w="3565" w:type="dxa"/>
            <w:gridSpan w:val="2"/>
          </w:tcPr>
          <w:p w:rsidR="00E3535C" w:rsidRDefault="00E908C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LIEBENBERG Y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:rsidTr="002C5603">
        <w:trPr>
          <w:gridAfter w:val="2"/>
          <w:wAfter w:w="2700" w:type="dxa"/>
          <w:cantSplit/>
          <w:trHeight w:val="615"/>
        </w:trPr>
        <w:tc>
          <w:tcPr>
            <w:tcW w:w="1259" w:type="dxa"/>
          </w:tcPr>
          <w:p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E3535C" w:rsidRDefault="00E908C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22/</w:t>
            </w:r>
            <w:r w:rsidR="00A87148"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25917</w:t>
            </w:r>
          </w:p>
        </w:tc>
        <w:tc>
          <w:tcPr>
            <w:tcW w:w="3565" w:type="dxa"/>
            <w:gridSpan w:val="2"/>
          </w:tcPr>
          <w:p w:rsidR="00E3535C" w:rsidRDefault="00E908C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CHELANE KELEBOGILE ROSE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:rsidTr="002C5603">
        <w:trPr>
          <w:gridAfter w:val="2"/>
          <w:wAfter w:w="2700" w:type="dxa"/>
          <w:cantSplit/>
          <w:trHeight w:val="615"/>
        </w:trPr>
        <w:tc>
          <w:tcPr>
            <w:tcW w:w="1259" w:type="dxa"/>
          </w:tcPr>
          <w:p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E3535C" w:rsidRDefault="00E908C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21/42909</w:t>
            </w:r>
          </w:p>
        </w:tc>
        <w:tc>
          <w:tcPr>
            <w:tcW w:w="3565" w:type="dxa"/>
            <w:gridSpan w:val="2"/>
          </w:tcPr>
          <w:p w:rsidR="00E3535C" w:rsidRDefault="00E908C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RAMOGAMA SIBONGILE OBO MINOR VS ROAD ACCIDENT FUND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:rsidTr="002C5603">
        <w:trPr>
          <w:gridAfter w:val="2"/>
          <w:wAfter w:w="2700" w:type="dxa"/>
          <w:cantSplit/>
          <w:trHeight w:val="615"/>
        </w:trPr>
        <w:tc>
          <w:tcPr>
            <w:tcW w:w="1259" w:type="dxa"/>
          </w:tcPr>
          <w:p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E3535C" w:rsidRDefault="00E908C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2022/8427</w:t>
            </w:r>
          </w:p>
        </w:tc>
        <w:tc>
          <w:tcPr>
            <w:tcW w:w="3565" w:type="dxa"/>
            <w:gridSpan w:val="2"/>
          </w:tcPr>
          <w:p w:rsidR="00E3535C" w:rsidRDefault="00E908C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NDHLOVU ISRAEL THULANI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:rsidTr="002C5603">
        <w:trPr>
          <w:gridAfter w:val="2"/>
          <w:wAfter w:w="2700" w:type="dxa"/>
          <w:cantSplit/>
          <w:trHeight w:val="615"/>
        </w:trPr>
        <w:tc>
          <w:tcPr>
            <w:tcW w:w="1259" w:type="dxa"/>
          </w:tcPr>
          <w:p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E3535C" w:rsidRDefault="00E908C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23/46751</w:t>
            </w:r>
          </w:p>
        </w:tc>
        <w:tc>
          <w:tcPr>
            <w:tcW w:w="3565" w:type="dxa"/>
            <w:gridSpan w:val="2"/>
          </w:tcPr>
          <w:p w:rsidR="00E3535C" w:rsidRDefault="00E908C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LEKEL DORAH NOMTHANDAZO OBO TSHENDO THOLAKELE MICHEALA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:rsidTr="002C5603">
        <w:trPr>
          <w:gridAfter w:val="2"/>
          <w:wAfter w:w="2700" w:type="dxa"/>
          <w:cantSplit/>
          <w:trHeight w:val="615"/>
        </w:trPr>
        <w:tc>
          <w:tcPr>
            <w:tcW w:w="1259" w:type="dxa"/>
          </w:tcPr>
          <w:p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E3535C" w:rsidRDefault="00E908C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38733/2021</w:t>
            </w:r>
          </w:p>
        </w:tc>
        <w:tc>
          <w:tcPr>
            <w:tcW w:w="3565" w:type="dxa"/>
            <w:gridSpan w:val="2"/>
          </w:tcPr>
          <w:p w:rsidR="00E3535C" w:rsidRDefault="00E908C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TERESA DU PLESIS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:rsidTr="002C5603">
        <w:trPr>
          <w:gridAfter w:val="2"/>
          <w:wAfter w:w="2700" w:type="dxa"/>
          <w:cantSplit/>
          <w:trHeight w:val="615"/>
        </w:trPr>
        <w:tc>
          <w:tcPr>
            <w:tcW w:w="1259" w:type="dxa"/>
          </w:tcPr>
          <w:p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E3535C" w:rsidRDefault="00E908C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2022/9305</w:t>
            </w:r>
          </w:p>
        </w:tc>
        <w:tc>
          <w:tcPr>
            <w:tcW w:w="3565" w:type="dxa"/>
            <w:gridSpan w:val="2"/>
          </w:tcPr>
          <w:p w:rsidR="00E3535C" w:rsidRDefault="00E908C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PILLAY D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:rsidTr="002C5603">
        <w:trPr>
          <w:gridAfter w:val="2"/>
          <w:wAfter w:w="2700" w:type="dxa"/>
          <w:cantSplit/>
          <w:trHeight w:val="615"/>
        </w:trPr>
        <w:tc>
          <w:tcPr>
            <w:tcW w:w="1259" w:type="dxa"/>
          </w:tcPr>
          <w:p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E3535C" w:rsidRDefault="00E908C0" w:rsidP="00E908C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7459/2024</w:t>
            </w:r>
          </w:p>
        </w:tc>
        <w:tc>
          <w:tcPr>
            <w:tcW w:w="3565" w:type="dxa"/>
            <w:gridSpan w:val="2"/>
          </w:tcPr>
          <w:p w:rsidR="00E3535C" w:rsidRDefault="00E908C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VUTIVI ANGELA MABASA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:rsidTr="002C5603">
        <w:trPr>
          <w:gridAfter w:val="2"/>
          <w:wAfter w:w="2700" w:type="dxa"/>
          <w:cantSplit/>
          <w:trHeight w:val="615"/>
        </w:trPr>
        <w:tc>
          <w:tcPr>
            <w:tcW w:w="1259" w:type="dxa"/>
          </w:tcPr>
          <w:p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E3535C" w:rsidRDefault="00E908C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2020/24105</w:t>
            </w:r>
          </w:p>
        </w:tc>
        <w:tc>
          <w:tcPr>
            <w:tcW w:w="3565" w:type="dxa"/>
            <w:gridSpan w:val="2"/>
          </w:tcPr>
          <w:p w:rsidR="00E3535C" w:rsidRDefault="00E908C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ZULU TSHEPO VS ROAD ACCIDENT FUND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:rsidTr="002C5603">
        <w:trPr>
          <w:gridAfter w:val="2"/>
          <w:wAfter w:w="2700" w:type="dxa"/>
          <w:cantSplit/>
          <w:trHeight w:val="615"/>
        </w:trPr>
        <w:tc>
          <w:tcPr>
            <w:tcW w:w="1259" w:type="dxa"/>
          </w:tcPr>
          <w:p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E3535C" w:rsidRDefault="00530FDA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2022/</w:t>
            </w:r>
            <w:r w:rsidR="00A87148"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39345</w:t>
            </w:r>
          </w:p>
        </w:tc>
        <w:tc>
          <w:tcPr>
            <w:tcW w:w="3565" w:type="dxa"/>
            <w:gridSpan w:val="2"/>
          </w:tcPr>
          <w:p w:rsidR="00E3535C" w:rsidRDefault="00530FDA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FRANCISCO FENIAS CHIZIANE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:rsidTr="002C5603">
        <w:trPr>
          <w:gridAfter w:val="2"/>
          <w:wAfter w:w="2700" w:type="dxa"/>
          <w:cantSplit/>
          <w:trHeight w:val="615"/>
        </w:trPr>
        <w:tc>
          <w:tcPr>
            <w:tcW w:w="1259" w:type="dxa"/>
          </w:tcPr>
          <w:p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E3535C" w:rsidRDefault="00530FDA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2023/</w:t>
            </w:r>
            <w:r w:rsidR="00A87148"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36250</w:t>
            </w:r>
          </w:p>
        </w:tc>
        <w:tc>
          <w:tcPr>
            <w:tcW w:w="3565" w:type="dxa"/>
            <w:gridSpan w:val="2"/>
          </w:tcPr>
          <w:p w:rsidR="00E3535C" w:rsidRDefault="00530FDA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TREA MARBLE MATHEBULA OBO NHLAKANIPHO PRINCE SIBANYONI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:rsidTr="002C5603">
        <w:trPr>
          <w:gridAfter w:val="2"/>
          <w:wAfter w:w="2700" w:type="dxa"/>
          <w:cantSplit/>
          <w:trHeight w:val="615"/>
        </w:trPr>
        <w:tc>
          <w:tcPr>
            <w:tcW w:w="1259" w:type="dxa"/>
          </w:tcPr>
          <w:p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E3535C" w:rsidRDefault="00530FDA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2023/63890</w:t>
            </w:r>
          </w:p>
        </w:tc>
        <w:tc>
          <w:tcPr>
            <w:tcW w:w="3565" w:type="dxa"/>
            <w:gridSpan w:val="2"/>
          </w:tcPr>
          <w:p w:rsidR="00E3535C" w:rsidRDefault="00530FDA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ALEXANDER TAMIKA URSULA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42B28" w:rsidTr="002C5603">
        <w:trPr>
          <w:gridAfter w:val="2"/>
          <w:wAfter w:w="2700" w:type="dxa"/>
          <w:cantSplit/>
          <w:trHeight w:val="449"/>
        </w:trPr>
        <w:tc>
          <w:tcPr>
            <w:tcW w:w="1259" w:type="dxa"/>
          </w:tcPr>
          <w:p w:rsidR="00B42B28" w:rsidRPr="00C80BBA" w:rsidRDefault="00B42B28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B42B28" w:rsidRDefault="00530FDA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40684/2019</w:t>
            </w:r>
          </w:p>
        </w:tc>
        <w:tc>
          <w:tcPr>
            <w:tcW w:w="3565" w:type="dxa"/>
            <w:gridSpan w:val="2"/>
          </w:tcPr>
          <w:p w:rsidR="00B42B28" w:rsidRPr="00BB1F07" w:rsidRDefault="00530FDA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STEVEN MVULA PHAKATHI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80BBA" w:rsidTr="002C5603">
        <w:trPr>
          <w:gridAfter w:val="2"/>
          <w:wAfter w:w="2700" w:type="dxa"/>
          <w:cantSplit/>
          <w:trHeight w:val="449"/>
        </w:trPr>
        <w:tc>
          <w:tcPr>
            <w:tcW w:w="1259" w:type="dxa"/>
          </w:tcPr>
          <w:p w:rsidR="00C80BBA" w:rsidRPr="00C80BBA" w:rsidRDefault="00C80BBA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C80BBA" w:rsidRDefault="00530FDA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53294/2021</w:t>
            </w:r>
          </w:p>
        </w:tc>
        <w:tc>
          <w:tcPr>
            <w:tcW w:w="3565" w:type="dxa"/>
            <w:gridSpan w:val="2"/>
          </w:tcPr>
          <w:p w:rsidR="00C80BBA" w:rsidRPr="00BB1F07" w:rsidRDefault="00530FDA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SHIDENGANA KLAAS MALULEKE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C80BBA" w:rsidRDefault="00C80BBA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C80BBA" w:rsidRDefault="00C80BBA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C80BBA" w:rsidRDefault="00C80BBA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80BBA" w:rsidTr="002C5603">
        <w:trPr>
          <w:gridAfter w:val="2"/>
          <w:wAfter w:w="2700" w:type="dxa"/>
          <w:cantSplit/>
          <w:trHeight w:val="449"/>
        </w:trPr>
        <w:tc>
          <w:tcPr>
            <w:tcW w:w="1259" w:type="dxa"/>
          </w:tcPr>
          <w:p w:rsidR="00C80BBA" w:rsidRPr="00C80BBA" w:rsidRDefault="00C80BBA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C80BBA" w:rsidRDefault="00530FDA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2023/</w:t>
            </w:r>
            <w:r w:rsidR="00A87148"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63882</w:t>
            </w:r>
          </w:p>
        </w:tc>
        <w:tc>
          <w:tcPr>
            <w:tcW w:w="3565" w:type="dxa"/>
            <w:gridSpan w:val="2"/>
          </w:tcPr>
          <w:p w:rsidR="00C80BBA" w:rsidRPr="00BB1F07" w:rsidRDefault="00530FDA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VISAGIE MARISKA RENE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C80BBA" w:rsidRDefault="00C80BBA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C80BBA" w:rsidRDefault="00C80BBA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C80BBA" w:rsidRDefault="00C80BBA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D76B1" w:rsidTr="002C5603">
        <w:trPr>
          <w:gridAfter w:val="2"/>
          <w:wAfter w:w="2700" w:type="dxa"/>
          <w:cantSplit/>
          <w:trHeight w:val="449"/>
        </w:trPr>
        <w:tc>
          <w:tcPr>
            <w:tcW w:w="1259" w:type="dxa"/>
          </w:tcPr>
          <w:p w:rsidR="005D76B1" w:rsidRPr="00C80BBA" w:rsidRDefault="005D76B1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5D76B1" w:rsidRDefault="00530FDA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23176/2022</w:t>
            </w:r>
          </w:p>
        </w:tc>
        <w:tc>
          <w:tcPr>
            <w:tcW w:w="3565" w:type="dxa"/>
            <w:gridSpan w:val="2"/>
          </w:tcPr>
          <w:p w:rsidR="005D76B1" w:rsidRPr="00BB1F07" w:rsidRDefault="00530FDA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YVONNE SITHOLE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D76B1" w:rsidTr="002C5603">
        <w:trPr>
          <w:gridAfter w:val="2"/>
          <w:wAfter w:w="2700" w:type="dxa"/>
          <w:cantSplit/>
          <w:trHeight w:val="449"/>
        </w:trPr>
        <w:tc>
          <w:tcPr>
            <w:tcW w:w="1259" w:type="dxa"/>
          </w:tcPr>
          <w:p w:rsidR="005D76B1" w:rsidRPr="00C80BBA" w:rsidRDefault="005D76B1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5D76B1" w:rsidRDefault="00530FDA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2021/46939</w:t>
            </w:r>
          </w:p>
        </w:tc>
        <w:tc>
          <w:tcPr>
            <w:tcW w:w="3565" w:type="dxa"/>
            <w:gridSpan w:val="2"/>
          </w:tcPr>
          <w:p w:rsidR="005D76B1" w:rsidRPr="00BB1F07" w:rsidRDefault="00530FDA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NHLAPO SIMON THEMBA VS ROAD ACCIDENT FUND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D76B1" w:rsidTr="002C5603">
        <w:trPr>
          <w:gridAfter w:val="2"/>
          <w:wAfter w:w="2700" w:type="dxa"/>
          <w:cantSplit/>
          <w:trHeight w:val="449"/>
        </w:trPr>
        <w:tc>
          <w:tcPr>
            <w:tcW w:w="1259" w:type="dxa"/>
          </w:tcPr>
          <w:p w:rsidR="005D76B1" w:rsidRPr="00C80BBA" w:rsidRDefault="005D76B1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5D76B1" w:rsidRDefault="00171BD7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2023/090458</w:t>
            </w:r>
          </w:p>
        </w:tc>
        <w:tc>
          <w:tcPr>
            <w:tcW w:w="3565" w:type="dxa"/>
            <w:gridSpan w:val="2"/>
          </w:tcPr>
          <w:p w:rsidR="005D76B1" w:rsidRPr="00BB1F07" w:rsidRDefault="00171BD7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MCHUNU SIBUSISO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D76B1" w:rsidTr="002C5603">
        <w:trPr>
          <w:gridAfter w:val="2"/>
          <w:wAfter w:w="2700" w:type="dxa"/>
          <w:cantSplit/>
          <w:trHeight w:val="449"/>
        </w:trPr>
        <w:tc>
          <w:tcPr>
            <w:tcW w:w="1259" w:type="dxa"/>
          </w:tcPr>
          <w:p w:rsidR="005D76B1" w:rsidRPr="00C80BBA" w:rsidRDefault="005D76B1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5D76B1" w:rsidRDefault="00171BD7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2021/22771</w:t>
            </w:r>
          </w:p>
        </w:tc>
        <w:tc>
          <w:tcPr>
            <w:tcW w:w="3565" w:type="dxa"/>
            <w:gridSpan w:val="2"/>
          </w:tcPr>
          <w:p w:rsidR="005D76B1" w:rsidRPr="00BB1F07" w:rsidRDefault="00171BD7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NCWANAPUDI DAVID JUSTICE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D76B1" w:rsidTr="002C5603">
        <w:trPr>
          <w:gridAfter w:val="2"/>
          <w:wAfter w:w="2700" w:type="dxa"/>
          <w:cantSplit/>
          <w:trHeight w:val="449"/>
        </w:trPr>
        <w:tc>
          <w:tcPr>
            <w:tcW w:w="1259" w:type="dxa"/>
          </w:tcPr>
          <w:p w:rsidR="005D76B1" w:rsidRPr="00C80BBA" w:rsidRDefault="005D76B1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5D76B1" w:rsidRDefault="00171BD7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2018/35733</w:t>
            </w:r>
          </w:p>
        </w:tc>
        <w:tc>
          <w:tcPr>
            <w:tcW w:w="3565" w:type="dxa"/>
            <w:gridSpan w:val="2"/>
          </w:tcPr>
          <w:p w:rsidR="005D76B1" w:rsidRPr="00BB1F07" w:rsidRDefault="00171BD7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RADEBE ZAMAHLUBI ANGEL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D76B1" w:rsidTr="002C5603">
        <w:trPr>
          <w:gridAfter w:val="2"/>
          <w:wAfter w:w="2700" w:type="dxa"/>
          <w:cantSplit/>
          <w:trHeight w:val="449"/>
        </w:trPr>
        <w:tc>
          <w:tcPr>
            <w:tcW w:w="1259" w:type="dxa"/>
          </w:tcPr>
          <w:p w:rsidR="005D76B1" w:rsidRPr="00C80BBA" w:rsidRDefault="005D76B1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5D76B1" w:rsidRDefault="009618BF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97444/2023</w:t>
            </w:r>
          </w:p>
        </w:tc>
        <w:tc>
          <w:tcPr>
            <w:tcW w:w="3565" w:type="dxa"/>
            <w:gridSpan w:val="2"/>
          </w:tcPr>
          <w:p w:rsidR="005D76B1" w:rsidRPr="00BB1F07" w:rsidRDefault="009618BF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MTEMBU : NKOSANA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D76B1" w:rsidTr="002C5603">
        <w:trPr>
          <w:gridAfter w:val="2"/>
          <w:wAfter w:w="2700" w:type="dxa"/>
          <w:cantSplit/>
          <w:trHeight w:val="449"/>
        </w:trPr>
        <w:tc>
          <w:tcPr>
            <w:tcW w:w="1259" w:type="dxa"/>
          </w:tcPr>
          <w:p w:rsidR="005D76B1" w:rsidRPr="00C80BBA" w:rsidRDefault="005D76B1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5D76B1" w:rsidRDefault="009618BF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23291/22</w:t>
            </w:r>
          </w:p>
        </w:tc>
        <w:tc>
          <w:tcPr>
            <w:tcW w:w="3565" w:type="dxa"/>
            <w:gridSpan w:val="2"/>
          </w:tcPr>
          <w:p w:rsidR="005D76B1" w:rsidRPr="00BB1F07" w:rsidRDefault="009618BF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WANDERFUL MABINYA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306A8" w:rsidTr="002C5603">
        <w:trPr>
          <w:gridAfter w:val="2"/>
          <w:wAfter w:w="2700" w:type="dxa"/>
          <w:cantSplit/>
          <w:trHeight w:val="449"/>
        </w:trPr>
        <w:tc>
          <w:tcPr>
            <w:tcW w:w="1259" w:type="dxa"/>
          </w:tcPr>
          <w:p w:rsidR="001306A8" w:rsidRPr="00C80BBA" w:rsidRDefault="001306A8" w:rsidP="001306A8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1306A8" w:rsidRDefault="001306A8" w:rsidP="001306A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113736/23</w:t>
            </w:r>
          </w:p>
        </w:tc>
        <w:tc>
          <w:tcPr>
            <w:tcW w:w="3565" w:type="dxa"/>
            <w:gridSpan w:val="2"/>
          </w:tcPr>
          <w:p w:rsidR="001306A8" w:rsidRDefault="001306A8" w:rsidP="001306A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NAIDOO JEROME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1306A8" w:rsidRDefault="001306A8" w:rsidP="001306A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1306A8" w:rsidRDefault="001306A8" w:rsidP="001306A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1306A8" w:rsidRDefault="001306A8" w:rsidP="001306A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306A8" w:rsidTr="002C5603">
        <w:trPr>
          <w:gridAfter w:val="2"/>
          <w:wAfter w:w="2700" w:type="dxa"/>
          <w:cantSplit/>
          <w:trHeight w:val="449"/>
        </w:trPr>
        <w:tc>
          <w:tcPr>
            <w:tcW w:w="1259" w:type="dxa"/>
          </w:tcPr>
          <w:p w:rsidR="001306A8" w:rsidRPr="00C80BBA" w:rsidRDefault="001306A8" w:rsidP="001306A8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1306A8" w:rsidRDefault="001306A8" w:rsidP="001306A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2022/13718</w:t>
            </w:r>
          </w:p>
        </w:tc>
        <w:tc>
          <w:tcPr>
            <w:tcW w:w="3565" w:type="dxa"/>
            <w:gridSpan w:val="2"/>
          </w:tcPr>
          <w:p w:rsidR="001306A8" w:rsidRDefault="001306A8" w:rsidP="001306A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MARK KHONATHAN NAIDOO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1306A8" w:rsidRDefault="001306A8" w:rsidP="001306A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1306A8" w:rsidRDefault="001306A8" w:rsidP="001306A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1306A8" w:rsidRDefault="001306A8" w:rsidP="001306A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306A8" w:rsidTr="002C5603">
        <w:trPr>
          <w:gridAfter w:val="2"/>
          <w:wAfter w:w="2700" w:type="dxa"/>
          <w:cantSplit/>
          <w:trHeight w:val="449"/>
        </w:trPr>
        <w:tc>
          <w:tcPr>
            <w:tcW w:w="1259" w:type="dxa"/>
          </w:tcPr>
          <w:p w:rsidR="001306A8" w:rsidRPr="00C80BBA" w:rsidRDefault="001306A8" w:rsidP="001306A8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1306A8" w:rsidRDefault="001306A8" w:rsidP="001306A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20/19521</w:t>
            </w:r>
          </w:p>
        </w:tc>
        <w:tc>
          <w:tcPr>
            <w:tcW w:w="3565" w:type="dxa"/>
            <w:gridSpan w:val="2"/>
          </w:tcPr>
          <w:p w:rsidR="001306A8" w:rsidRDefault="001306A8" w:rsidP="001306A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OTSILE NTOKA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1306A8" w:rsidRDefault="001306A8" w:rsidP="001306A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1306A8" w:rsidRDefault="001306A8" w:rsidP="001306A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1306A8" w:rsidRDefault="001306A8" w:rsidP="001306A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306A8" w:rsidTr="002C5603">
        <w:trPr>
          <w:gridAfter w:val="2"/>
          <w:wAfter w:w="2700" w:type="dxa"/>
          <w:cantSplit/>
          <w:trHeight w:val="449"/>
        </w:trPr>
        <w:tc>
          <w:tcPr>
            <w:tcW w:w="1259" w:type="dxa"/>
          </w:tcPr>
          <w:p w:rsidR="001306A8" w:rsidRPr="00C80BBA" w:rsidRDefault="001306A8" w:rsidP="001306A8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1306A8" w:rsidRDefault="001306A8" w:rsidP="001306A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2015/13506</w:t>
            </w:r>
          </w:p>
        </w:tc>
        <w:tc>
          <w:tcPr>
            <w:tcW w:w="3565" w:type="dxa"/>
            <w:gridSpan w:val="2"/>
          </w:tcPr>
          <w:p w:rsidR="001306A8" w:rsidRDefault="001306A8" w:rsidP="001306A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XIRHANDWA NORIA SHISANDAKU OBO LULAMOSI TOMBIZODZWA SHITLHABANI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1306A8" w:rsidRDefault="001306A8" w:rsidP="001306A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1306A8" w:rsidRDefault="001306A8" w:rsidP="001306A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1306A8" w:rsidRDefault="001306A8" w:rsidP="001306A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306A8" w:rsidTr="002C5603">
        <w:trPr>
          <w:gridAfter w:val="2"/>
          <w:wAfter w:w="2700" w:type="dxa"/>
          <w:cantSplit/>
          <w:trHeight w:val="449"/>
        </w:trPr>
        <w:tc>
          <w:tcPr>
            <w:tcW w:w="1259" w:type="dxa"/>
          </w:tcPr>
          <w:p w:rsidR="001306A8" w:rsidRPr="00C80BBA" w:rsidRDefault="001306A8" w:rsidP="001306A8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1306A8" w:rsidRDefault="001306A8" w:rsidP="001306A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026744/23</w:t>
            </w:r>
          </w:p>
        </w:tc>
        <w:tc>
          <w:tcPr>
            <w:tcW w:w="3565" w:type="dxa"/>
            <w:gridSpan w:val="2"/>
          </w:tcPr>
          <w:p w:rsidR="001306A8" w:rsidRDefault="001306A8" w:rsidP="001306A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RAKAMA THABO ESEU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1306A8" w:rsidRDefault="001306A8" w:rsidP="001306A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1306A8" w:rsidRDefault="001306A8" w:rsidP="001306A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1306A8" w:rsidRDefault="001306A8" w:rsidP="001306A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843B7" w:rsidTr="002C5603">
        <w:trPr>
          <w:gridAfter w:val="2"/>
          <w:wAfter w:w="2700" w:type="dxa"/>
          <w:cantSplit/>
          <w:trHeight w:val="449"/>
        </w:trPr>
        <w:tc>
          <w:tcPr>
            <w:tcW w:w="1259" w:type="dxa"/>
          </w:tcPr>
          <w:p w:rsidR="00C843B7" w:rsidRPr="00C80BBA" w:rsidRDefault="00C843B7" w:rsidP="001306A8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C843B7" w:rsidRDefault="00C843B7" w:rsidP="001306A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2023/7693</w:t>
            </w:r>
          </w:p>
        </w:tc>
        <w:tc>
          <w:tcPr>
            <w:tcW w:w="3565" w:type="dxa"/>
            <w:gridSpan w:val="2"/>
          </w:tcPr>
          <w:p w:rsidR="00C843B7" w:rsidRDefault="00C843B7" w:rsidP="001306A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XHAMA: THAMSAQA VOSTER  VS ROAD ACCIDENT FUND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C843B7" w:rsidRDefault="00C843B7" w:rsidP="001306A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C843B7" w:rsidRDefault="00C843B7" w:rsidP="001306A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C843B7" w:rsidRDefault="00C843B7" w:rsidP="001306A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B0C3D" w:rsidTr="002C5603">
        <w:trPr>
          <w:gridAfter w:val="2"/>
          <w:wAfter w:w="2700" w:type="dxa"/>
          <w:cantSplit/>
          <w:trHeight w:val="449"/>
        </w:trPr>
        <w:tc>
          <w:tcPr>
            <w:tcW w:w="1259" w:type="dxa"/>
          </w:tcPr>
          <w:p w:rsidR="00DB0C3D" w:rsidRPr="00C80BBA" w:rsidRDefault="00DB0C3D" w:rsidP="00DB0C3D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DB0C3D" w:rsidRDefault="00DB0C3D" w:rsidP="00DB0C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2022/038034</w:t>
            </w:r>
          </w:p>
        </w:tc>
        <w:tc>
          <w:tcPr>
            <w:tcW w:w="3565" w:type="dxa"/>
            <w:gridSpan w:val="2"/>
          </w:tcPr>
          <w:p w:rsidR="00DB0C3D" w:rsidRDefault="00DB0C3D" w:rsidP="00DB0C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MAZABELANA THEMBALETHU PHUMLANI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DB0C3D" w:rsidRDefault="00DB0C3D" w:rsidP="00DB0C3D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DB0C3D" w:rsidRDefault="00DB0C3D" w:rsidP="00DB0C3D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DB0C3D" w:rsidRDefault="00DB0C3D" w:rsidP="00DB0C3D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B0C3D" w:rsidTr="002C5603">
        <w:trPr>
          <w:gridAfter w:val="2"/>
          <w:wAfter w:w="2700" w:type="dxa"/>
          <w:cantSplit/>
          <w:trHeight w:val="449"/>
        </w:trPr>
        <w:tc>
          <w:tcPr>
            <w:tcW w:w="1259" w:type="dxa"/>
          </w:tcPr>
          <w:p w:rsidR="00DB0C3D" w:rsidRPr="00C80BBA" w:rsidRDefault="00DB0C3D" w:rsidP="00DB0C3D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DB0C3D" w:rsidRDefault="00DB0C3D" w:rsidP="00DB0C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2021/17404</w:t>
            </w:r>
          </w:p>
        </w:tc>
        <w:tc>
          <w:tcPr>
            <w:tcW w:w="3565" w:type="dxa"/>
            <w:gridSpan w:val="2"/>
          </w:tcPr>
          <w:p w:rsidR="00DB0C3D" w:rsidRDefault="00DB0C3D" w:rsidP="00DB0C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 w:rsidRPr="00DB0C3D">
              <w:rPr>
                <w:rFonts w:ascii="Arial" w:eastAsia="Arial" w:hAnsi="Arial" w:cs="Arial"/>
                <w:sz w:val="24"/>
                <w:szCs w:val="24"/>
              </w:rPr>
              <w:t>SIXAKO, RAYMOND BONANI vs ROAD ACCIDENT FUND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DB0C3D" w:rsidRDefault="00DB0C3D" w:rsidP="00DB0C3D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DB0C3D" w:rsidRDefault="00DB0C3D" w:rsidP="00DB0C3D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DB0C3D" w:rsidRDefault="00DB0C3D" w:rsidP="00DB0C3D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5603" w:rsidTr="002C5603">
        <w:trPr>
          <w:cantSplit/>
          <w:trHeight w:val="449"/>
        </w:trPr>
        <w:tc>
          <w:tcPr>
            <w:tcW w:w="1259" w:type="dxa"/>
          </w:tcPr>
          <w:p w:rsidR="002C5603" w:rsidRPr="00C80BBA" w:rsidRDefault="002C5603" w:rsidP="002C5603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:rsidR="002C5603" w:rsidRDefault="002C5603" w:rsidP="002C56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2023-105805</w:t>
            </w:r>
          </w:p>
        </w:tc>
        <w:tc>
          <w:tcPr>
            <w:tcW w:w="3565" w:type="dxa"/>
            <w:gridSpan w:val="2"/>
          </w:tcPr>
          <w:p w:rsidR="002C5603" w:rsidRPr="002C5603" w:rsidRDefault="002C5603" w:rsidP="002C56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 w:rsidRPr="002C5603">
              <w:rPr>
                <w:rFonts w:ascii="Arial" w:eastAsia="Arial" w:hAnsi="Arial" w:cs="Arial"/>
                <w:sz w:val="28"/>
                <w:szCs w:val="28"/>
              </w:rPr>
              <w:t>Diniso</w:t>
            </w:r>
            <w:proofErr w:type="spellEnd"/>
            <w:r w:rsidRPr="002C5603">
              <w:rPr>
                <w:rFonts w:ascii="Arial" w:eastAsia="Arial" w:hAnsi="Arial" w:cs="Arial"/>
                <w:sz w:val="28"/>
                <w:szCs w:val="28"/>
              </w:rPr>
              <w:t xml:space="preserve"> Patmore </w:t>
            </w:r>
            <w:proofErr w:type="spellStart"/>
            <w:r w:rsidRPr="002C5603">
              <w:rPr>
                <w:rFonts w:ascii="Arial" w:eastAsia="Arial" w:hAnsi="Arial" w:cs="Arial"/>
                <w:sz w:val="28"/>
                <w:szCs w:val="28"/>
              </w:rPr>
              <w:t>Nzwayiba</w:t>
            </w:r>
            <w:proofErr w:type="spellEnd"/>
            <w:r w:rsidRPr="002C5603">
              <w:rPr>
                <w:rFonts w:ascii="Arial" w:eastAsia="Arial" w:hAnsi="Arial" w:cs="Arial"/>
                <w:sz w:val="28"/>
                <w:szCs w:val="28"/>
              </w:rPr>
              <w:t xml:space="preserve"> v. Road Accident fund </w:t>
            </w:r>
          </w:p>
        </w:tc>
        <w:tc>
          <w:tcPr>
            <w:tcW w:w="1529" w:type="dxa"/>
            <w:gridSpan w:val="2"/>
          </w:tcPr>
          <w:p w:rsidR="002C5603" w:rsidRDefault="002C5603" w:rsidP="002C5603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2C5603" w:rsidRDefault="002C5603" w:rsidP="002C5603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2C5603" w:rsidRDefault="002C5603" w:rsidP="002C5603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2C5603" w:rsidRDefault="002C5603" w:rsidP="002C5603">
            <w:pPr>
              <w:spacing w:after="160" w:line="259" w:lineRule="auto"/>
            </w:pPr>
          </w:p>
        </w:tc>
        <w:tc>
          <w:tcPr>
            <w:tcW w:w="1350" w:type="dxa"/>
            <w:shd w:val="clear" w:color="auto" w:fill="auto"/>
          </w:tcPr>
          <w:p w:rsidR="002C5603" w:rsidRDefault="002C5603" w:rsidP="002C5603">
            <w:pPr>
              <w:spacing w:after="160" w:line="259" w:lineRule="auto"/>
            </w:pPr>
          </w:p>
        </w:tc>
      </w:tr>
      <w:tr w:rsidR="002C5603" w:rsidTr="002C5603">
        <w:trPr>
          <w:gridAfter w:val="2"/>
          <w:wAfter w:w="2700" w:type="dxa"/>
          <w:cantSplit/>
        </w:trPr>
        <w:tc>
          <w:tcPr>
            <w:tcW w:w="11070" w:type="dxa"/>
            <w:gridSpan w:val="10"/>
          </w:tcPr>
          <w:p w:rsidR="002C5603" w:rsidRPr="00E95C26" w:rsidRDefault="002C5603" w:rsidP="002C560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267F2">
              <w:rPr>
                <w:rFonts w:ascii="Arial" w:hAnsi="Arial" w:cs="Arial"/>
                <w:b/>
                <w:sz w:val="24"/>
                <w:szCs w:val="24"/>
              </w:rPr>
              <w:t>MATTERS REMOVED FROM THE ROLL (NO PRACTIE NOTE UPLOADED</w:t>
            </w:r>
          </w:p>
        </w:tc>
      </w:tr>
      <w:tr w:rsidR="002C5603" w:rsidTr="002C5603">
        <w:trPr>
          <w:gridAfter w:val="3"/>
          <w:wAfter w:w="2710" w:type="dxa"/>
          <w:cantSplit/>
        </w:trPr>
        <w:tc>
          <w:tcPr>
            <w:tcW w:w="1373" w:type="dxa"/>
            <w:gridSpan w:val="2"/>
          </w:tcPr>
          <w:p w:rsidR="002C5603" w:rsidRPr="00474318" w:rsidRDefault="002C5603" w:rsidP="002C5603">
            <w:pPr>
              <w:spacing w:after="160" w:line="259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899" w:type="dxa"/>
          </w:tcPr>
          <w:p w:rsidR="002C5603" w:rsidRDefault="002C5603" w:rsidP="002C56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22/31515</w:t>
            </w:r>
          </w:p>
        </w:tc>
        <w:tc>
          <w:tcPr>
            <w:tcW w:w="3544" w:type="dxa"/>
          </w:tcPr>
          <w:p w:rsidR="002C5603" w:rsidRPr="00FC2015" w:rsidRDefault="002C5603" w:rsidP="002C56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MOYO SAKHUMUZI VS ROAD ACCIDENT FUND </w:t>
            </w:r>
          </w:p>
        </w:tc>
        <w:tc>
          <w:tcPr>
            <w:tcW w:w="1534" w:type="dxa"/>
            <w:gridSpan w:val="2"/>
          </w:tcPr>
          <w:p w:rsidR="002C5603" w:rsidRDefault="002C5603" w:rsidP="002C560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:rsidR="002C5603" w:rsidRDefault="002C5603" w:rsidP="002C560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Remove By Notice </w:t>
            </w:r>
          </w:p>
        </w:tc>
        <w:tc>
          <w:tcPr>
            <w:tcW w:w="1340" w:type="dxa"/>
          </w:tcPr>
          <w:p w:rsidR="002C5603" w:rsidRDefault="002C5603" w:rsidP="002C560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5603" w:rsidTr="002C5603">
        <w:trPr>
          <w:gridAfter w:val="3"/>
          <w:wAfter w:w="2710" w:type="dxa"/>
          <w:cantSplit/>
        </w:trPr>
        <w:tc>
          <w:tcPr>
            <w:tcW w:w="1373" w:type="dxa"/>
            <w:gridSpan w:val="2"/>
          </w:tcPr>
          <w:p w:rsidR="002C5603" w:rsidRPr="00474318" w:rsidRDefault="002C5603" w:rsidP="002C5603">
            <w:pPr>
              <w:spacing w:after="160" w:line="259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1899" w:type="dxa"/>
          </w:tcPr>
          <w:p w:rsidR="002C5603" w:rsidRDefault="002C5603" w:rsidP="002C56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116720/2023</w:t>
            </w:r>
          </w:p>
        </w:tc>
        <w:tc>
          <w:tcPr>
            <w:tcW w:w="3544" w:type="dxa"/>
          </w:tcPr>
          <w:p w:rsidR="002C5603" w:rsidRPr="00FC2015" w:rsidRDefault="002C5603" w:rsidP="002C56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MOHORI MOTSAMAI JOHANNES VS ROAD ACCIDENT FUND </w:t>
            </w:r>
          </w:p>
        </w:tc>
        <w:tc>
          <w:tcPr>
            <w:tcW w:w="1534" w:type="dxa"/>
            <w:gridSpan w:val="2"/>
          </w:tcPr>
          <w:p w:rsidR="002C5603" w:rsidRDefault="002C5603" w:rsidP="002C560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:rsidR="002C5603" w:rsidRDefault="002C5603" w:rsidP="002C560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2C5603" w:rsidRDefault="002C5603" w:rsidP="002C560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5603" w:rsidTr="002C5603">
        <w:trPr>
          <w:gridAfter w:val="3"/>
          <w:wAfter w:w="2710" w:type="dxa"/>
          <w:cantSplit/>
        </w:trPr>
        <w:tc>
          <w:tcPr>
            <w:tcW w:w="1373" w:type="dxa"/>
            <w:gridSpan w:val="2"/>
          </w:tcPr>
          <w:p w:rsidR="002C5603" w:rsidRPr="00474318" w:rsidRDefault="002C5603" w:rsidP="002C5603">
            <w:pPr>
              <w:spacing w:after="160" w:line="259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1899" w:type="dxa"/>
          </w:tcPr>
          <w:p w:rsidR="002C5603" w:rsidRDefault="002C5603" w:rsidP="002C56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018439/22</w:t>
            </w:r>
          </w:p>
        </w:tc>
        <w:tc>
          <w:tcPr>
            <w:tcW w:w="3544" w:type="dxa"/>
          </w:tcPr>
          <w:p w:rsidR="002C5603" w:rsidRPr="00FC2015" w:rsidRDefault="002C5603" w:rsidP="002C56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GODFREY MATLALA VS ROAD ACCIDENT FUND </w:t>
            </w:r>
          </w:p>
        </w:tc>
        <w:tc>
          <w:tcPr>
            <w:tcW w:w="1534" w:type="dxa"/>
            <w:gridSpan w:val="2"/>
          </w:tcPr>
          <w:p w:rsidR="002C5603" w:rsidRDefault="002C5603" w:rsidP="002C560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:rsidR="002C5603" w:rsidRDefault="002C5603" w:rsidP="002C560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2C5603" w:rsidRDefault="002C5603" w:rsidP="002C560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5603" w:rsidTr="002C5603">
        <w:trPr>
          <w:gridAfter w:val="3"/>
          <w:wAfter w:w="2710" w:type="dxa"/>
          <w:cantSplit/>
        </w:trPr>
        <w:tc>
          <w:tcPr>
            <w:tcW w:w="1373" w:type="dxa"/>
            <w:gridSpan w:val="2"/>
          </w:tcPr>
          <w:p w:rsidR="002C5603" w:rsidRPr="00474318" w:rsidRDefault="002C5603" w:rsidP="002C5603">
            <w:pPr>
              <w:spacing w:after="160" w:line="259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1899" w:type="dxa"/>
          </w:tcPr>
          <w:p w:rsidR="002C5603" w:rsidRDefault="002C5603" w:rsidP="002C56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2023/16896</w:t>
            </w:r>
          </w:p>
        </w:tc>
        <w:tc>
          <w:tcPr>
            <w:tcW w:w="3544" w:type="dxa"/>
          </w:tcPr>
          <w:p w:rsidR="002C5603" w:rsidRPr="00FC2015" w:rsidRDefault="002C5603" w:rsidP="002C56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SKHUMBUZO RAYMOND MADLALA VS ROAD ACCIDENT FUND </w:t>
            </w:r>
          </w:p>
        </w:tc>
        <w:tc>
          <w:tcPr>
            <w:tcW w:w="1534" w:type="dxa"/>
            <w:gridSpan w:val="2"/>
          </w:tcPr>
          <w:p w:rsidR="002C5603" w:rsidRDefault="002C5603" w:rsidP="002C560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:rsidR="002C5603" w:rsidRDefault="002C5603" w:rsidP="002C560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2C5603" w:rsidRDefault="002C5603" w:rsidP="002C560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5603" w:rsidTr="002C5603">
        <w:trPr>
          <w:gridAfter w:val="3"/>
          <w:wAfter w:w="2710" w:type="dxa"/>
          <w:cantSplit/>
        </w:trPr>
        <w:tc>
          <w:tcPr>
            <w:tcW w:w="1373" w:type="dxa"/>
            <w:gridSpan w:val="2"/>
          </w:tcPr>
          <w:p w:rsidR="002C5603" w:rsidRPr="00474318" w:rsidRDefault="002C5603" w:rsidP="002C5603">
            <w:pPr>
              <w:spacing w:after="160" w:line="259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1899" w:type="dxa"/>
          </w:tcPr>
          <w:p w:rsidR="002C5603" w:rsidRDefault="002C5603" w:rsidP="002C56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22/2733</w:t>
            </w:r>
          </w:p>
        </w:tc>
        <w:tc>
          <w:tcPr>
            <w:tcW w:w="3544" w:type="dxa"/>
          </w:tcPr>
          <w:p w:rsidR="002C5603" w:rsidRPr="00FC2015" w:rsidRDefault="002C5603" w:rsidP="002C56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MANTHUSENG LESESA VS ROAD ACCIDENT FUND </w:t>
            </w:r>
          </w:p>
        </w:tc>
        <w:tc>
          <w:tcPr>
            <w:tcW w:w="1534" w:type="dxa"/>
            <w:gridSpan w:val="2"/>
          </w:tcPr>
          <w:p w:rsidR="002C5603" w:rsidRDefault="002C5603" w:rsidP="002C560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:rsidR="002C5603" w:rsidRDefault="002C5603" w:rsidP="002C560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2C5603" w:rsidRDefault="002C5603" w:rsidP="002C560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5603" w:rsidTr="002C5603">
        <w:trPr>
          <w:gridAfter w:val="3"/>
          <w:wAfter w:w="2710" w:type="dxa"/>
          <w:cantSplit/>
        </w:trPr>
        <w:tc>
          <w:tcPr>
            <w:tcW w:w="1373" w:type="dxa"/>
            <w:gridSpan w:val="2"/>
          </w:tcPr>
          <w:p w:rsidR="002C5603" w:rsidRDefault="002C5603" w:rsidP="002C5603">
            <w:pPr>
              <w:spacing w:after="160" w:line="259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1899" w:type="dxa"/>
          </w:tcPr>
          <w:p w:rsidR="002C5603" w:rsidRDefault="002C5603" w:rsidP="002C56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2021/18806</w:t>
            </w:r>
          </w:p>
        </w:tc>
        <w:tc>
          <w:tcPr>
            <w:tcW w:w="3544" w:type="dxa"/>
          </w:tcPr>
          <w:p w:rsidR="002C5603" w:rsidRPr="00FC2015" w:rsidRDefault="002C5603" w:rsidP="002C56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MOLOI OBED MAITSE VS ROAD ACCIDENT FUND </w:t>
            </w:r>
          </w:p>
        </w:tc>
        <w:tc>
          <w:tcPr>
            <w:tcW w:w="1534" w:type="dxa"/>
            <w:gridSpan w:val="2"/>
          </w:tcPr>
          <w:p w:rsidR="002C5603" w:rsidRDefault="002C5603" w:rsidP="002C560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:rsidR="002C5603" w:rsidRDefault="002C5603" w:rsidP="002C560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2C5603" w:rsidRDefault="002C5603" w:rsidP="002C560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5603" w:rsidRPr="00096632" w:rsidTr="002C5603">
        <w:trPr>
          <w:gridAfter w:val="2"/>
          <w:wAfter w:w="2700" w:type="dxa"/>
          <w:cantSplit/>
        </w:trPr>
        <w:tc>
          <w:tcPr>
            <w:tcW w:w="11070" w:type="dxa"/>
            <w:gridSpan w:val="10"/>
            <w:tcBorders>
              <w:bottom w:val="single" w:sz="4" w:space="0" w:color="auto"/>
            </w:tcBorders>
          </w:tcPr>
          <w:p w:rsidR="002C5603" w:rsidRDefault="002C5603" w:rsidP="002C56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b/>
                <w:sz w:val="24"/>
                <w:szCs w:val="28"/>
              </w:rPr>
            </w:pPr>
            <w:r w:rsidRPr="00DD0877">
              <w:rPr>
                <w:rFonts w:ascii="Arial" w:eastAsia="Arial" w:hAnsi="Arial" w:cs="Arial"/>
                <w:b/>
                <w:sz w:val="24"/>
                <w:szCs w:val="28"/>
              </w:rPr>
              <w:t xml:space="preserve">PRACTICE NOTES RECEIVED, MATTERS NOT ON THE ROLL, COURT FILES ARE NOT WITH ROLL CALLING JUDGE </w:t>
            </w:r>
          </w:p>
          <w:p w:rsidR="002C5603" w:rsidRDefault="002C5603" w:rsidP="002C56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contextualSpacing w:val="0"/>
              <w:rPr>
                <w:color w:val="1F497D"/>
              </w:rPr>
            </w:pPr>
            <w:r>
              <w:rPr>
                <w:color w:val="1F497D"/>
              </w:rPr>
              <w:t>Kindly approach the registrar, Ms T. Khumalo (</w:t>
            </w:r>
            <w:hyperlink r:id="rId9" w:history="1">
              <w:r>
                <w:rPr>
                  <w:rStyle w:val="Hyperlink"/>
                </w:rPr>
                <w:t>TKhumalo@judiciary.org.za</w:t>
              </w:r>
            </w:hyperlink>
            <w:r>
              <w:rPr>
                <w:color w:val="1F497D"/>
              </w:rPr>
              <w:t xml:space="preserve"> /010 494 8397) with the necessary documentation and a request that the matter be enrolled. </w:t>
            </w:r>
          </w:p>
          <w:p w:rsidR="002C5603" w:rsidRDefault="002C5603" w:rsidP="002C5603">
            <w:pPr>
              <w:pStyle w:val="ListParagraph"/>
              <w:rPr>
                <w:color w:val="1F497D"/>
              </w:rPr>
            </w:pPr>
          </w:p>
          <w:p w:rsidR="002C5603" w:rsidRPr="00CF416C" w:rsidRDefault="002C5603" w:rsidP="002C56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contextualSpacing w:val="0"/>
              <w:rPr>
                <w:color w:val="1F497D"/>
              </w:rPr>
            </w:pPr>
            <w:r>
              <w:rPr>
                <w:color w:val="1F497D"/>
              </w:rPr>
              <w:t xml:space="preserve">If the registrar approve the enrolment, the matter may be enrolled and dealt with. </w:t>
            </w:r>
          </w:p>
        </w:tc>
      </w:tr>
    </w:tbl>
    <w:p w:rsidR="008B0A4B" w:rsidRDefault="008B0A4B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i/>
          <w:sz w:val="28"/>
          <w:szCs w:val="28"/>
        </w:rPr>
      </w:pPr>
    </w:p>
    <w:tbl>
      <w:tblPr>
        <w:tblpPr w:leftFromText="180" w:rightFromText="180" w:vertAnchor="text" w:tblpX="10381" w:tblpY="-3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8B0A4B" w:rsidTr="008B0A4B">
        <w:trPr>
          <w:trHeight w:val="930"/>
        </w:trPr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8B0A4B" w:rsidRDefault="008B0A4B" w:rsidP="008B0A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spacing w:after="0" w:line="240" w:lineRule="auto"/>
              <w:ind w:right="4"/>
              <w:rPr>
                <w:rFonts w:ascii="Arial" w:eastAsia="Arial" w:hAnsi="Arial" w:cs="Arial"/>
                <w:i/>
                <w:sz w:val="28"/>
                <w:szCs w:val="28"/>
              </w:rPr>
            </w:pPr>
          </w:p>
        </w:tc>
      </w:tr>
    </w:tbl>
    <w:p w:rsidR="00241C18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ab/>
        <w:t xml:space="preserve">    </w:t>
      </w:r>
    </w:p>
    <w:p w:rsidR="00241C18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i/>
          <w:sz w:val="28"/>
          <w:szCs w:val="28"/>
        </w:rPr>
      </w:pPr>
    </w:p>
    <w:p w:rsidR="00241C18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i/>
          <w:sz w:val="28"/>
          <w:szCs w:val="28"/>
        </w:rPr>
      </w:pPr>
    </w:p>
    <w:p w:rsidR="00241C18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i/>
          <w:sz w:val="28"/>
          <w:szCs w:val="28"/>
        </w:rPr>
      </w:pPr>
    </w:p>
    <w:p w:rsidR="00241C18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i/>
          <w:sz w:val="28"/>
          <w:szCs w:val="28"/>
        </w:rPr>
      </w:pPr>
    </w:p>
    <w:p w:rsidR="00241C18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i/>
          <w:sz w:val="28"/>
          <w:szCs w:val="28"/>
        </w:rPr>
      </w:pPr>
    </w:p>
    <w:p w:rsidR="00241C18" w:rsidRPr="0059070A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i/>
          <w:sz w:val="28"/>
          <w:szCs w:val="28"/>
        </w:rPr>
      </w:pPr>
    </w:p>
    <w:p w:rsidR="00241C18" w:rsidRDefault="00241C18" w:rsidP="00241C18"/>
    <w:p w:rsidR="00241C18" w:rsidRDefault="00241C18" w:rsidP="00241C18"/>
    <w:p w:rsidR="00E15E9F" w:rsidRDefault="00E15E9F"/>
    <w:sectPr w:rsidR="00E15E9F" w:rsidSect="00EE3510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B5F21"/>
    <w:multiLevelType w:val="hybridMultilevel"/>
    <w:tmpl w:val="91FE5E2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3397F"/>
    <w:multiLevelType w:val="hybridMultilevel"/>
    <w:tmpl w:val="AA8A1ACA"/>
    <w:lvl w:ilvl="0" w:tplc="12C43E26">
      <w:start w:val="202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2B6CCE"/>
    <w:multiLevelType w:val="hybridMultilevel"/>
    <w:tmpl w:val="2E04AD18"/>
    <w:lvl w:ilvl="0" w:tplc="75BE5B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51994"/>
    <w:multiLevelType w:val="hybridMultilevel"/>
    <w:tmpl w:val="6816AD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E22AB"/>
    <w:multiLevelType w:val="hybridMultilevel"/>
    <w:tmpl w:val="55B0AB1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A4BA7"/>
    <w:multiLevelType w:val="hybridMultilevel"/>
    <w:tmpl w:val="1348F51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378B0"/>
    <w:multiLevelType w:val="hybridMultilevel"/>
    <w:tmpl w:val="94DAE9A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F77BE"/>
    <w:multiLevelType w:val="hybridMultilevel"/>
    <w:tmpl w:val="494A0E2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B379C"/>
    <w:multiLevelType w:val="hybridMultilevel"/>
    <w:tmpl w:val="80FE333A"/>
    <w:lvl w:ilvl="0" w:tplc="802CAD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64D4D"/>
    <w:multiLevelType w:val="hybridMultilevel"/>
    <w:tmpl w:val="EFB6C80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18"/>
    <w:rsid w:val="00004312"/>
    <w:rsid w:val="0000753C"/>
    <w:rsid w:val="00010E79"/>
    <w:rsid w:val="00011912"/>
    <w:rsid w:val="000129CA"/>
    <w:rsid w:val="00014A0A"/>
    <w:rsid w:val="00025279"/>
    <w:rsid w:val="00025E06"/>
    <w:rsid w:val="000267F2"/>
    <w:rsid w:val="0003668A"/>
    <w:rsid w:val="00037C6B"/>
    <w:rsid w:val="00045025"/>
    <w:rsid w:val="00045077"/>
    <w:rsid w:val="000517CB"/>
    <w:rsid w:val="00053CEF"/>
    <w:rsid w:val="00074574"/>
    <w:rsid w:val="00075D97"/>
    <w:rsid w:val="0009051E"/>
    <w:rsid w:val="000A10BB"/>
    <w:rsid w:val="000A30DC"/>
    <w:rsid w:val="000A5C32"/>
    <w:rsid w:val="000B4E67"/>
    <w:rsid w:val="000D37AE"/>
    <w:rsid w:val="000D4B94"/>
    <w:rsid w:val="000D587E"/>
    <w:rsid w:val="000D7E54"/>
    <w:rsid w:val="000E023F"/>
    <w:rsid w:val="000E2B62"/>
    <w:rsid w:val="000E546D"/>
    <w:rsid w:val="00101026"/>
    <w:rsid w:val="001035FA"/>
    <w:rsid w:val="001059A7"/>
    <w:rsid w:val="00107264"/>
    <w:rsid w:val="001148D4"/>
    <w:rsid w:val="00125007"/>
    <w:rsid w:val="001306A8"/>
    <w:rsid w:val="0013594A"/>
    <w:rsid w:val="00136280"/>
    <w:rsid w:val="0014010F"/>
    <w:rsid w:val="0014544B"/>
    <w:rsid w:val="001478DD"/>
    <w:rsid w:val="0015013E"/>
    <w:rsid w:val="0015143A"/>
    <w:rsid w:val="001549E5"/>
    <w:rsid w:val="00171B77"/>
    <w:rsid w:val="00171BD7"/>
    <w:rsid w:val="00172020"/>
    <w:rsid w:val="0017514F"/>
    <w:rsid w:val="00184129"/>
    <w:rsid w:val="00184EB3"/>
    <w:rsid w:val="0019155C"/>
    <w:rsid w:val="00191ADF"/>
    <w:rsid w:val="00191E55"/>
    <w:rsid w:val="001B053C"/>
    <w:rsid w:val="001B0728"/>
    <w:rsid w:val="001B1CCF"/>
    <w:rsid w:val="001B5C43"/>
    <w:rsid w:val="001C49DD"/>
    <w:rsid w:val="001C6FAE"/>
    <w:rsid w:val="001D0B27"/>
    <w:rsid w:val="001E1353"/>
    <w:rsid w:val="001E2298"/>
    <w:rsid w:val="001E5EC7"/>
    <w:rsid w:val="001F37DD"/>
    <w:rsid w:val="00202BDE"/>
    <w:rsid w:val="00203158"/>
    <w:rsid w:val="00205551"/>
    <w:rsid w:val="002070CA"/>
    <w:rsid w:val="00210F19"/>
    <w:rsid w:val="002116FC"/>
    <w:rsid w:val="00214CC7"/>
    <w:rsid w:val="00215884"/>
    <w:rsid w:val="00217522"/>
    <w:rsid w:val="00220675"/>
    <w:rsid w:val="00231E47"/>
    <w:rsid w:val="00241C18"/>
    <w:rsid w:val="00243A29"/>
    <w:rsid w:val="00250439"/>
    <w:rsid w:val="0025453D"/>
    <w:rsid w:val="00257A4C"/>
    <w:rsid w:val="00257B07"/>
    <w:rsid w:val="00260426"/>
    <w:rsid w:val="00260529"/>
    <w:rsid w:val="00263480"/>
    <w:rsid w:val="0026367F"/>
    <w:rsid w:val="002643FE"/>
    <w:rsid w:val="00283935"/>
    <w:rsid w:val="002A6645"/>
    <w:rsid w:val="002B7A6E"/>
    <w:rsid w:val="002C5603"/>
    <w:rsid w:val="002C7C55"/>
    <w:rsid w:val="002D4056"/>
    <w:rsid w:val="002E0E1D"/>
    <w:rsid w:val="002E39CC"/>
    <w:rsid w:val="002F6A1E"/>
    <w:rsid w:val="0030205B"/>
    <w:rsid w:val="0031262D"/>
    <w:rsid w:val="00325B6B"/>
    <w:rsid w:val="003437B9"/>
    <w:rsid w:val="00355612"/>
    <w:rsid w:val="00361386"/>
    <w:rsid w:val="00361B1C"/>
    <w:rsid w:val="00364466"/>
    <w:rsid w:val="003668A1"/>
    <w:rsid w:val="003715F1"/>
    <w:rsid w:val="0037451F"/>
    <w:rsid w:val="0038278C"/>
    <w:rsid w:val="00384B0A"/>
    <w:rsid w:val="00384CE5"/>
    <w:rsid w:val="00385899"/>
    <w:rsid w:val="00390262"/>
    <w:rsid w:val="00392032"/>
    <w:rsid w:val="00392412"/>
    <w:rsid w:val="00394E5E"/>
    <w:rsid w:val="003A152A"/>
    <w:rsid w:val="003A3C22"/>
    <w:rsid w:val="003C0324"/>
    <w:rsid w:val="003C2CBF"/>
    <w:rsid w:val="003C76F1"/>
    <w:rsid w:val="003D17BA"/>
    <w:rsid w:val="003E080B"/>
    <w:rsid w:val="003E0C1B"/>
    <w:rsid w:val="003F0CE7"/>
    <w:rsid w:val="003F4DF2"/>
    <w:rsid w:val="003F6D39"/>
    <w:rsid w:val="00405BB2"/>
    <w:rsid w:val="0041018A"/>
    <w:rsid w:val="004135EB"/>
    <w:rsid w:val="004154D6"/>
    <w:rsid w:val="0042743D"/>
    <w:rsid w:val="00430911"/>
    <w:rsid w:val="004368A9"/>
    <w:rsid w:val="00452093"/>
    <w:rsid w:val="00454C00"/>
    <w:rsid w:val="00462B59"/>
    <w:rsid w:val="004667BE"/>
    <w:rsid w:val="00472ABA"/>
    <w:rsid w:val="00474318"/>
    <w:rsid w:val="004838C7"/>
    <w:rsid w:val="004875F7"/>
    <w:rsid w:val="0049043F"/>
    <w:rsid w:val="0049282A"/>
    <w:rsid w:val="0049638E"/>
    <w:rsid w:val="00496D9A"/>
    <w:rsid w:val="004A018C"/>
    <w:rsid w:val="004A41B1"/>
    <w:rsid w:val="004A6878"/>
    <w:rsid w:val="004B3C1C"/>
    <w:rsid w:val="004C00B1"/>
    <w:rsid w:val="004C5553"/>
    <w:rsid w:val="004D45FC"/>
    <w:rsid w:val="004F0D80"/>
    <w:rsid w:val="004F3C67"/>
    <w:rsid w:val="00503159"/>
    <w:rsid w:val="0050506A"/>
    <w:rsid w:val="0051340A"/>
    <w:rsid w:val="00517FC4"/>
    <w:rsid w:val="00520E1E"/>
    <w:rsid w:val="0052134C"/>
    <w:rsid w:val="0052578D"/>
    <w:rsid w:val="00525F04"/>
    <w:rsid w:val="00527484"/>
    <w:rsid w:val="00527D79"/>
    <w:rsid w:val="00530967"/>
    <w:rsid w:val="00530FDA"/>
    <w:rsid w:val="00536AA3"/>
    <w:rsid w:val="0054349C"/>
    <w:rsid w:val="005557B0"/>
    <w:rsid w:val="00560174"/>
    <w:rsid w:val="00567FFB"/>
    <w:rsid w:val="005715F0"/>
    <w:rsid w:val="0058108A"/>
    <w:rsid w:val="00592AC4"/>
    <w:rsid w:val="005949F9"/>
    <w:rsid w:val="00597935"/>
    <w:rsid w:val="005A1B04"/>
    <w:rsid w:val="005A509B"/>
    <w:rsid w:val="005A51D2"/>
    <w:rsid w:val="005B1ABA"/>
    <w:rsid w:val="005C04E0"/>
    <w:rsid w:val="005D0AA2"/>
    <w:rsid w:val="005D27FC"/>
    <w:rsid w:val="005D5DD6"/>
    <w:rsid w:val="005D76B1"/>
    <w:rsid w:val="005E3DE8"/>
    <w:rsid w:val="005E41C8"/>
    <w:rsid w:val="005F3043"/>
    <w:rsid w:val="005F3BD1"/>
    <w:rsid w:val="005F48E5"/>
    <w:rsid w:val="00600C08"/>
    <w:rsid w:val="0060315A"/>
    <w:rsid w:val="0061299D"/>
    <w:rsid w:val="00634FE6"/>
    <w:rsid w:val="006367D3"/>
    <w:rsid w:val="00643808"/>
    <w:rsid w:val="006503B2"/>
    <w:rsid w:val="006556A5"/>
    <w:rsid w:val="00672BF4"/>
    <w:rsid w:val="00673ACF"/>
    <w:rsid w:val="006750FF"/>
    <w:rsid w:val="00680026"/>
    <w:rsid w:val="0069048B"/>
    <w:rsid w:val="006A17E1"/>
    <w:rsid w:val="006A36FF"/>
    <w:rsid w:val="006A5563"/>
    <w:rsid w:val="006A5E6D"/>
    <w:rsid w:val="006B0450"/>
    <w:rsid w:val="006B43BF"/>
    <w:rsid w:val="006C7C08"/>
    <w:rsid w:val="006D05B7"/>
    <w:rsid w:val="006D43B3"/>
    <w:rsid w:val="006E6323"/>
    <w:rsid w:val="006F2DC5"/>
    <w:rsid w:val="006F60C2"/>
    <w:rsid w:val="006F6EC6"/>
    <w:rsid w:val="0070385E"/>
    <w:rsid w:val="00710109"/>
    <w:rsid w:val="00711B12"/>
    <w:rsid w:val="0072687D"/>
    <w:rsid w:val="00731256"/>
    <w:rsid w:val="0073429F"/>
    <w:rsid w:val="00734EE8"/>
    <w:rsid w:val="00740170"/>
    <w:rsid w:val="00742256"/>
    <w:rsid w:val="00752F62"/>
    <w:rsid w:val="00756E84"/>
    <w:rsid w:val="007625CB"/>
    <w:rsid w:val="00763D08"/>
    <w:rsid w:val="00766FFE"/>
    <w:rsid w:val="007806BC"/>
    <w:rsid w:val="00784C0B"/>
    <w:rsid w:val="00794E55"/>
    <w:rsid w:val="00796B1A"/>
    <w:rsid w:val="007B6ADA"/>
    <w:rsid w:val="007C001C"/>
    <w:rsid w:val="007D0D88"/>
    <w:rsid w:val="007D1197"/>
    <w:rsid w:val="007D569C"/>
    <w:rsid w:val="007E49E2"/>
    <w:rsid w:val="007F2781"/>
    <w:rsid w:val="007F4695"/>
    <w:rsid w:val="00801A52"/>
    <w:rsid w:val="00802418"/>
    <w:rsid w:val="00813368"/>
    <w:rsid w:val="0081454C"/>
    <w:rsid w:val="00814B79"/>
    <w:rsid w:val="008207E2"/>
    <w:rsid w:val="00821902"/>
    <w:rsid w:val="008401BC"/>
    <w:rsid w:val="00841C56"/>
    <w:rsid w:val="008430B7"/>
    <w:rsid w:val="0085636A"/>
    <w:rsid w:val="00861487"/>
    <w:rsid w:val="0087270C"/>
    <w:rsid w:val="00875D6B"/>
    <w:rsid w:val="0087752B"/>
    <w:rsid w:val="00887F9F"/>
    <w:rsid w:val="008952E8"/>
    <w:rsid w:val="0089773A"/>
    <w:rsid w:val="008A08D3"/>
    <w:rsid w:val="008B095E"/>
    <w:rsid w:val="008B0A4B"/>
    <w:rsid w:val="008B5BB8"/>
    <w:rsid w:val="008C1A87"/>
    <w:rsid w:val="008D4188"/>
    <w:rsid w:val="008D77A8"/>
    <w:rsid w:val="008E3542"/>
    <w:rsid w:val="008E6B81"/>
    <w:rsid w:val="008F2B1A"/>
    <w:rsid w:val="008F6D81"/>
    <w:rsid w:val="009120F4"/>
    <w:rsid w:val="00916209"/>
    <w:rsid w:val="00927FBE"/>
    <w:rsid w:val="00927FC3"/>
    <w:rsid w:val="009375DC"/>
    <w:rsid w:val="0094332C"/>
    <w:rsid w:val="00944B01"/>
    <w:rsid w:val="00951DDC"/>
    <w:rsid w:val="0096118E"/>
    <w:rsid w:val="009618BF"/>
    <w:rsid w:val="00961FCB"/>
    <w:rsid w:val="00962D6F"/>
    <w:rsid w:val="009656BB"/>
    <w:rsid w:val="00975E87"/>
    <w:rsid w:val="00977243"/>
    <w:rsid w:val="00981B89"/>
    <w:rsid w:val="0098234D"/>
    <w:rsid w:val="009920D5"/>
    <w:rsid w:val="00994021"/>
    <w:rsid w:val="00996EB5"/>
    <w:rsid w:val="009A41DC"/>
    <w:rsid w:val="009A7686"/>
    <w:rsid w:val="009A7ED6"/>
    <w:rsid w:val="009B410E"/>
    <w:rsid w:val="009B4294"/>
    <w:rsid w:val="009B7DF1"/>
    <w:rsid w:val="009C0C74"/>
    <w:rsid w:val="009C1602"/>
    <w:rsid w:val="009C1C68"/>
    <w:rsid w:val="009C2300"/>
    <w:rsid w:val="009C32D8"/>
    <w:rsid w:val="009C7E88"/>
    <w:rsid w:val="009D042C"/>
    <w:rsid w:val="009D2EF3"/>
    <w:rsid w:val="009D3998"/>
    <w:rsid w:val="009E5036"/>
    <w:rsid w:val="009E7E21"/>
    <w:rsid w:val="009F54E1"/>
    <w:rsid w:val="00A12FE9"/>
    <w:rsid w:val="00A14264"/>
    <w:rsid w:val="00A20FA2"/>
    <w:rsid w:val="00A31532"/>
    <w:rsid w:val="00A33A9A"/>
    <w:rsid w:val="00A353B9"/>
    <w:rsid w:val="00A35634"/>
    <w:rsid w:val="00A37EA9"/>
    <w:rsid w:val="00A747E0"/>
    <w:rsid w:val="00A80456"/>
    <w:rsid w:val="00A87148"/>
    <w:rsid w:val="00A979BA"/>
    <w:rsid w:val="00AC283C"/>
    <w:rsid w:val="00AD290D"/>
    <w:rsid w:val="00AD35E0"/>
    <w:rsid w:val="00AD7F93"/>
    <w:rsid w:val="00AE2730"/>
    <w:rsid w:val="00AE3895"/>
    <w:rsid w:val="00AF1987"/>
    <w:rsid w:val="00AF3366"/>
    <w:rsid w:val="00B06923"/>
    <w:rsid w:val="00B103A6"/>
    <w:rsid w:val="00B106D1"/>
    <w:rsid w:val="00B1157C"/>
    <w:rsid w:val="00B26282"/>
    <w:rsid w:val="00B26DE3"/>
    <w:rsid w:val="00B27075"/>
    <w:rsid w:val="00B34703"/>
    <w:rsid w:val="00B41FEF"/>
    <w:rsid w:val="00B42B28"/>
    <w:rsid w:val="00B45E87"/>
    <w:rsid w:val="00B519B4"/>
    <w:rsid w:val="00B52357"/>
    <w:rsid w:val="00B61F1B"/>
    <w:rsid w:val="00B6437B"/>
    <w:rsid w:val="00B647DD"/>
    <w:rsid w:val="00B674E7"/>
    <w:rsid w:val="00B67BAE"/>
    <w:rsid w:val="00B74B5D"/>
    <w:rsid w:val="00B920E5"/>
    <w:rsid w:val="00B9483F"/>
    <w:rsid w:val="00B95844"/>
    <w:rsid w:val="00BA0A90"/>
    <w:rsid w:val="00BB0C1E"/>
    <w:rsid w:val="00BB1F07"/>
    <w:rsid w:val="00BC2B9B"/>
    <w:rsid w:val="00BC2F79"/>
    <w:rsid w:val="00BC6B64"/>
    <w:rsid w:val="00BD06E3"/>
    <w:rsid w:val="00BE0365"/>
    <w:rsid w:val="00BE2673"/>
    <w:rsid w:val="00BE329B"/>
    <w:rsid w:val="00BE39EB"/>
    <w:rsid w:val="00C12B8E"/>
    <w:rsid w:val="00C179F4"/>
    <w:rsid w:val="00C31CC7"/>
    <w:rsid w:val="00C323B2"/>
    <w:rsid w:val="00C33CC1"/>
    <w:rsid w:val="00C37D9B"/>
    <w:rsid w:val="00C4047B"/>
    <w:rsid w:val="00C43FD5"/>
    <w:rsid w:val="00C51AA5"/>
    <w:rsid w:val="00C52543"/>
    <w:rsid w:val="00C559A7"/>
    <w:rsid w:val="00C75F93"/>
    <w:rsid w:val="00C80BBA"/>
    <w:rsid w:val="00C843B7"/>
    <w:rsid w:val="00C85E3D"/>
    <w:rsid w:val="00C864C5"/>
    <w:rsid w:val="00C91FCD"/>
    <w:rsid w:val="00C92CE1"/>
    <w:rsid w:val="00C978EA"/>
    <w:rsid w:val="00CA12B6"/>
    <w:rsid w:val="00CA210A"/>
    <w:rsid w:val="00CA4210"/>
    <w:rsid w:val="00CA53FC"/>
    <w:rsid w:val="00CA795C"/>
    <w:rsid w:val="00CB1E07"/>
    <w:rsid w:val="00CD109B"/>
    <w:rsid w:val="00CD54B9"/>
    <w:rsid w:val="00CE31D1"/>
    <w:rsid w:val="00CE35F6"/>
    <w:rsid w:val="00CE4AE3"/>
    <w:rsid w:val="00CF5CC8"/>
    <w:rsid w:val="00D36B1C"/>
    <w:rsid w:val="00D4768F"/>
    <w:rsid w:val="00D50690"/>
    <w:rsid w:val="00D51CBF"/>
    <w:rsid w:val="00D55625"/>
    <w:rsid w:val="00D626AD"/>
    <w:rsid w:val="00D65C99"/>
    <w:rsid w:val="00D74D99"/>
    <w:rsid w:val="00D80B7B"/>
    <w:rsid w:val="00D812E5"/>
    <w:rsid w:val="00D85AF8"/>
    <w:rsid w:val="00DA3159"/>
    <w:rsid w:val="00DA448F"/>
    <w:rsid w:val="00DB0C3D"/>
    <w:rsid w:val="00DB51AF"/>
    <w:rsid w:val="00DB7A2E"/>
    <w:rsid w:val="00DC126B"/>
    <w:rsid w:val="00DC276B"/>
    <w:rsid w:val="00DC39B0"/>
    <w:rsid w:val="00DD58B7"/>
    <w:rsid w:val="00DF437F"/>
    <w:rsid w:val="00E044B6"/>
    <w:rsid w:val="00E047AE"/>
    <w:rsid w:val="00E11F14"/>
    <w:rsid w:val="00E1424A"/>
    <w:rsid w:val="00E15E9F"/>
    <w:rsid w:val="00E16A03"/>
    <w:rsid w:val="00E21962"/>
    <w:rsid w:val="00E219DB"/>
    <w:rsid w:val="00E31CEB"/>
    <w:rsid w:val="00E3535C"/>
    <w:rsid w:val="00E42F44"/>
    <w:rsid w:val="00E50E41"/>
    <w:rsid w:val="00E63B67"/>
    <w:rsid w:val="00E710BE"/>
    <w:rsid w:val="00E72146"/>
    <w:rsid w:val="00E76F7B"/>
    <w:rsid w:val="00E908C0"/>
    <w:rsid w:val="00E95C26"/>
    <w:rsid w:val="00EA0320"/>
    <w:rsid w:val="00EB5237"/>
    <w:rsid w:val="00EB6AF3"/>
    <w:rsid w:val="00EB6F04"/>
    <w:rsid w:val="00EB70DF"/>
    <w:rsid w:val="00EC0DA5"/>
    <w:rsid w:val="00EC3E8F"/>
    <w:rsid w:val="00EC498B"/>
    <w:rsid w:val="00ED0923"/>
    <w:rsid w:val="00ED1DD9"/>
    <w:rsid w:val="00ED38FC"/>
    <w:rsid w:val="00ED5F91"/>
    <w:rsid w:val="00EF4C4A"/>
    <w:rsid w:val="00EF566E"/>
    <w:rsid w:val="00EF5CFD"/>
    <w:rsid w:val="00F020D8"/>
    <w:rsid w:val="00F27777"/>
    <w:rsid w:val="00F31FBA"/>
    <w:rsid w:val="00F345B0"/>
    <w:rsid w:val="00F52564"/>
    <w:rsid w:val="00F52D17"/>
    <w:rsid w:val="00F5670D"/>
    <w:rsid w:val="00F573FB"/>
    <w:rsid w:val="00F6057D"/>
    <w:rsid w:val="00F72541"/>
    <w:rsid w:val="00FA22C5"/>
    <w:rsid w:val="00FB5651"/>
    <w:rsid w:val="00FB5A7B"/>
    <w:rsid w:val="00FB71F3"/>
    <w:rsid w:val="00FC1714"/>
    <w:rsid w:val="00FC34C2"/>
    <w:rsid w:val="00FD04B8"/>
    <w:rsid w:val="00FD61FB"/>
    <w:rsid w:val="00FE4F65"/>
    <w:rsid w:val="00FF013F"/>
    <w:rsid w:val="00FF0AFA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AA4DB9"/>
  <w15:chartTrackingRefBased/>
  <w15:docId w15:val="{12E3F7C9-1EDA-4BDE-AA71-6835C151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C18"/>
    <w:pPr>
      <w:spacing w:after="200" w:line="276" w:lineRule="auto"/>
    </w:pPr>
    <w:rPr>
      <w:rFonts w:eastAsiaTheme="minorEastAsia"/>
      <w:lang w:eastAsia="en-Z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C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1C18"/>
    <w:rPr>
      <w:color w:val="0000FF"/>
      <w:u w:val="single"/>
    </w:rPr>
  </w:style>
  <w:style w:type="table" w:styleId="TableGrid">
    <w:name w:val="Table Grid"/>
    <w:basedOn w:val="TableNormal"/>
    <w:uiPriority w:val="59"/>
    <w:rsid w:val="00241C18"/>
    <w:pPr>
      <w:spacing w:after="0" w:line="240" w:lineRule="auto"/>
    </w:pPr>
    <w:rPr>
      <w:rFonts w:eastAsiaTheme="minorEastAsia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4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7AE"/>
    <w:rPr>
      <w:rFonts w:ascii="Segoe UI" w:eastAsiaTheme="minorEastAsia" w:hAnsi="Segoe UI" w:cs="Segoe UI"/>
      <w:sz w:val="18"/>
      <w:szCs w:val="18"/>
      <w:lang w:eastAsia="en-ZA"/>
    </w:rPr>
  </w:style>
  <w:style w:type="paragraph" w:styleId="BodyText">
    <w:name w:val="Body Text"/>
    <w:basedOn w:val="Normal"/>
    <w:link w:val="BodyTextChar"/>
    <w:uiPriority w:val="1"/>
    <w:qFormat/>
    <w:rsid w:val="007401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40170"/>
    <w:rPr>
      <w:rFonts w:ascii="Calibri" w:eastAsia="Calibri" w:hAnsi="Calibri" w:cs="Calibri"/>
      <w:b/>
      <w:bCs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0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langeni@judiciary.org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mlangeni@judiciary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langeni@judiciary.org.z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Khumalo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Khumoetsile Mothibi</dc:creator>
  <cp:keywords/>
  <dc:description/>
  <cp:lastModifiedBy>Thembelihle Mlangeni</cp:lastModifiedBy>
  <cp:revision>5</cp:revision>
  <cp:lastPrinted>2024-06-07T12:29:00Z</cp:lastPrinted>
  <dcterms:created xsi:type="dcterms:W3CDTF">2024-06-15T06:14:00Z</dcterms:created>
  <dcterms:modified xsi:type="dcterms:W3CDTF">2024-06-15T13:17:00Z</dcterms:modified>
</cp:coreProperties>
</file>