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1463EF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 [P4]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BEFORE THE HONOURABLE ACTING JUDGE SHOBA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F2B27" w:rsidRDefault="009F2B27" w:rsidP="009F2B27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9F2B27" w:rsidRDefault="009F2B27" w:rsidP="009F2B27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755735">
        <w:rPr>
          <w:rFonts w:ascii="Calibri" w:hAnsi="Calibri" w:cs="Calibri"/>
          <w:b/>
          <w:sz w:val="24"/>
          <w:szCs w:val="24"/>
        </w:rPr>
        <w:t xml:space="preserve">JUDGE </w:t>
      </w:r>
      <w:r>
        <w:rPr>
          <w:rFonts w:ascii="Calibri" w:hAnsi="Calibri" w:cs="Calibri"/>
          <w:b/>
          <w:sz w:val="24"/>
          <w:szCs w:val="24"/>
        </w:rPr>
        <w:t xml:space="preserve">MLABA 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A4ECC" w:rsidRDefault="009A4ECC" w:rsidP="009A4EC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RAF MATTERS</w:t>
      </w:r>
    </w:p>
    <w:p w:rsidR="009A4ECC" w:rsidRDefault="009A4ECC" w:rsidP="009A4EC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9A4ECC" w:rsidRDefault="009A4ECC" w:rsidP="009A4EC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A4ECC" w:rsidRDefault="009A4ECC" w:rsidP="009A4EC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9F2B27" w:rsidRDefault="009F2B27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F2B27" w:rsidRPr="009F2B27" w:rsidRDefault="009F2B27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CRIME</w:t>
      </w:r>
    </w:p>
    <w:p w:rsidR="006C7CBD" w:rsidRDefault="009F2B27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SHOBA</w:t>
      </w:r>
    </w:p>
    <w:p w:rsidR="009F2B27" w:rsidRDefault="009F2B27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9A4ECC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MTHEMBU</w:t>
      </w: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00926" w:rsidRDefault="00200926" w:rsidP="0020092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200926" w:rsidRDefault="00200926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00926" w:rsidRDefault="00200926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CRIMINAL APPEAL</w:t>
      </w:r>
    </w:p>
    <w:p w:rsidR="00200926" w:rsidRDefault="00200926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P C BEZUIDENHOUT</w:t>
      </w:r>
    </w:p>
    <w:p w:rsidR="00200926" w:rsidRDefault="00200926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SIPUNZI</w:t>
      </w:r>
    </w:p>
    <w:p w:rsidR="00200926" w:rsidRDefault="00200926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200926" w:rsidRDefault="00200926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AR14/23</w:t>
      </w:r>
      <w:r>
        <w:rPr>
          <w:rFonts w:ascii="Calibri" w:hAnsi="Calibri" w:cs="Calibri"/>
          <w:sz w:val="24"/>
          <w:szCs w:val="24"/>
        </w:rPr>
        <w:tab/>
        <w:t xml:space="preserve">V </w:t>
      </w:r>
      <w:proofErr w:type="spellStart"/>
      <w:r>
        <w:rPr>
          <w:rFonts w:ascii="Calibri" w:hAnsi="Calibri" w:cs="Calibri"/>
          <w:sz w:val="24"/>
          <w:szCs w:val="24"/>
        </w:rPr>
        <w:t>Bhekraj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17299D" w:rsidRDefault="0017299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bookmarkStart w:id="1" w:name="_GoBack"/>
      <w:bookmarkEnd w:id="1"/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200926">
        <w:rPr>
          <w:rFonts w:ascii="Calibri" w:hAnsi="Calibri" w:cs="Calibri"/>
          <w:b/>
          <w:sz w:val="24"/>
          <w:szCs w:val="24"/>
          <w:u w:val="single"/>
        </w:rPr>
        <w:t>J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OPPOSED MOTIONS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904530">
        <w:rPr>
          <w:rFonts w:ascii="Calibri" w:hAnsi="Calibri" w:cs="Calibri"/>
          <w:b/>
          <w:sz w:val="24"/>
          <w:szCs w:val="24"/>
        </w:rPr>
        <w:t>ACTING JUDGE PIETERSEN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F6994" w:rsidRDefault="009F6994" w:rsidP="00F0200E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2E3B2B">
        <w:rPr>
          <w:rFonts w:cstheme="minorHAnsi"/>
          <w:sz w:val="24"/>
          <w:szCs w:val="24"/>
        </w:rPr>
        <w:t>7272/21</w:t>
      </w:r>
      <w:r w:rsidR="002E3B2B">
        <w:rPr>
          <w:rFonts w:cstheme="minorHAnsi"/>
          <w:sz w:val="24"/>
          <w:szCs w:val="24"/>
        </w:rPr>
        <w:tab/>
        <w:t>S B Guarantee Company (Pty) Ltd vs Capital Chemicals PMB CC &amp; another</w:t>
      </w:r>
    </w:p>
    <w:p w:rsidR="009F6994" w:rsidRDefault="009F6994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2E3B2B">
        <w:rPr>
          <w:rFonts w:ascii="Calibri" w:hAnsi="Calibri" w:cs="Calibri"/>
          <w:sz w:val="24"/>
          <w:szCs w:val="24"/>
        </w:rPr>
        <w:t>17213/22</w:t>
      </w:r>
      <w:r w:rsidR="002E3B2B">
        <w:rPr>
          <w:rFonts w:ascii="Calibri" w:hAnsi="Calibri" w:cs="Calibri"/>
          <w:sz w:val="24"/>
          <w:szCs w:val="24"/>
        </w:rPr>
        <w:tab/>
        <w:t>Dube Transport Corporation vs SMEC South Africa (Pty) Ltd</w:t>
      </w:r>
    </w:p>
    <w:p w:rsidR="002E3B2B" w:rsidRDefault="002E3B2B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  <w:t>5402/21</w:t>
      </w:r>
      <w:r>
        <w:rPr>
          <w:rFonts w:ascii="Calibri" w:hAnsi="Calibri" w:cs="Calibri"/>
          <w:sz w:val="24"/>
          <w:szCs w:val="24"/>
        </w:rPr>
        <w:tab/>
        <w:t xml:space="preserve">N M </w:t>
      </w:r>
      <w:proofErr w:type="spellStart"/>
      <w:r>
        <w:rPr>
          <w:rFonts w:ascii="Calibri" w:hAnsi="Calibri" w:cs="Calibri"/>
          <w:sz w:val="24"/>
          <w:szCs w:val="24"/>
        </w:rPr>
        <w:t>Zwane</w:t>
      </w:r>
      <w:proofErr w:type="spellEnd"/>
      <w:r>
        <w:rPr>
          <w:rFonts w:ascii="Calibri" w:hAnsi="Calibri" w:cs="Calibri"/>
          <w:sz w:val="24"/>
          <w:szCs w:val="24"/>
        </w:rPr>
        <w:t xml:space="preserve"> vs MEC for Health; KwaZulu-Natal</w:t>
      </w:r>
    </w:p>
    <w:p w:rsidR="00755735" w:rsidRDefault="00755735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755735" w:rsidRDefault="00755735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755735" w:rsidRDefault="00755735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bookmarkEnd w:id="0"/>
    <w:p w:rsidR="009F2B27" w:rsidRDefault="009F2B27" w:rsidP="009F2B27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9F2B27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3EF" w:rsidRDefault="001463EF" w:rsidP="00E325EF">
      <w:pPr>
        <w:spacing w:after="0" w:line="240" w:lineRule="auto"/>
      </w:pPr>
      <w:r>
        <w:separator/>
      </w:r>
    </w:p>
  </w:endnote>
  <w:endnote w:type="continuationSeparator" w:id="0">
    <w:p w:rsidR="001463EF" w:rsidRDefault="001463EF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A6D" w:rsidRDefault="001463EF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FE6A6D">
          <w:fldChar w:fldCharType="begin"/>
        </w:r>
        <w:r w:rsidR="00FE6A6D">
          <w:instrText xml:space="preserve"> PAGE   \* MERGEFORMAT </w:instrText>
        </w:r>
        <w:r w:rsidR="00FE6A6D">
          <w:fldChar w:fldCharType="separate"/>
        </w:r>
        <w:r w:rsidR="009A4ECC">
          <w:rPr>
            <w:noProof/>
          </w:rPr>
          <w:t>2</w:t>
        </w:r>
        <w:r w:rsidR="00FE6A6D">
          <w:rPr>
            <w:noProof/>
          </w:rPr>
          <w:fldChar w:fldCharType="end"/>
        </w:r>
      </w:p>
    </w:sdtContent>
  </w:sdt>
  <w:p w:rsidR="00FE6A6D" w:rsidRDefault="00FE6A6D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A6D" w:rsidRDefault="001463EF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FE6A6D">
          <w:fldChar w:fldCharType="begin"/>
        </w:r>
        <w:r w:rsidR="00FE6A6D">
          <w:instrText xml:space="preserve"> PAGE   \* MERGEFORMAT </w:instrText>
        </w:r>
        <w:r w:rsidR="00FE6A6D">
          <w:fldChar w:fldCharType="separate"/>
        </w:r>
        <w:r w:rsidR="009A4ECC">
          <w:rPr>
            <w:noProof/>
          </w:rPr>
          <w:t>1</w:t>
        </w:r>
        <w:r w:rsidR="00FE6A6D">
          <w:rPr>
            <w:noProof/>
          </w:rPr>
          <w:fldChar w:fldCharType="end"/>
        </w:r>
      </w:p>
    </w:sdtContent>
  </w:sdt>
  <w:p w:rsidR="00FE6A6D" w:rsidRDefault="00FE6A6D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3EF" w:rsidRDefault="001463EF" w:rsidP="00E325EF">
      <w:pPr>
        <w:spacing w:after="0" w:line="240" w:lineRule="auto"/>
      </w:pPr>
      <w:r>
        <w:separator/>
      </w:r>
    </w:p>
  </w:footnote>
  <w:footnote w:type="continuationSeparator" w:id="0">
    <w:p w:rsidR="001463EF" w:rsidRDefault="001463EF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6D" w:rsidRDefault="001463EF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6D" w:rsidRDefault="00FE6A6D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6D" w:rsidRDefault="00FE6A6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A6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FE6A6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FE6A6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FE6A6D" w:rsidRPr="0035785D" w:rsidRDefault="00FE6A6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THURSDAY, </w:t>
                          </w:r>
                          <w:r w:rsidR="00AA0A28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22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FEBRUARY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FE6A6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FE6A6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FE6A6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FE6A6D" w:rsidRPr="0035785D" w:rsidRDefault="00FE6A6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THURSDAY, </w:t>
                    </w:r>
                    <w:r w:rsidR="00AA0A28">
                      <w:rPr>
                        <w:rFonts w:cs="Arial"/>
                        <w:b/>
                        <w:sz w:val="26"/>
                        <w:szCs w:val="26"/>
                      </w:rPr>
                      <w:t>22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FEBRUARY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4F7F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16A8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21DF"/>
    <w:rsid w:val="002034E0"/>
    <w:rsid w:val="00205480"/>
    <w:rsid w:val="002075F9"/>
    <w:rsid w:val="0021184A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1E02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197B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A6EDEF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BDC5-98EC-4E6E-94A0-60D8227D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2024-01-11T10:31:00Z</cp:lastPrinted>
  <dcterms:created xsi:type="dcterms:W3CDTF">2024-02-22T05:56:00Z</dcterms:created>
  <dcterms:modified xsi:type="dcterms:W3CDTF">2024-02-22T06:52:00Z</dcterms:modified>
</cp:coreProperties>
</file>